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A6B8A" w14:textId="6EA6E0F7" w:rsidR="00AC12AC" w:rsidRPr="00B01792" w:rsidRDefault="00DB72A4" w:rsidP="00FD03FB">
      <w:pPr>
        <w:rPr>
          <w:rFonts w:ascii="Arial" w:hAnsi="Arial" w:cs="Arial"/>
          <w:b/>
          <w:sz w:val="28"/>
        </w:rPr>
      </w:pPr>
      <w:r w:rsidRPr="00204D84">
        <w:rPr>
          <w:rFonts w:ascii="Arial" w:hAnsi="Arial" w:cs="Arial"/>
          <w:b/>
          <w:sz w:val="28"/>
        </w:rPr>
        <w:t>Medieninformation</w:t>
      </w:r>
      <w:r w:rsidR="00B074A7">
        <w:rPr>
          <w:rFonts w:ascii="Arial" w:hAnsi="Arial" w:cs="Arial"/>
          <w:b/>
          <w:sz w:val="28"/>
        </w:rPr>
        <w:tab/>
      </w:r>
      <w:r w:rsidR="00B074A7">
        <w:rPr>
          <w:rFonts w:ascii="Arial" w:hAnsi="Arial" w:cs="Arial"/>
          <w:b/>
          <w:sz w:val="28"/>
        </w:rPr>
        <w:tab/>
      </w:r>
    </w:p>
    <w:p w14:paraId="66BA1F9C" w14:textId="77777777" w:rsidR="00B074A7" w:rsidRDefault="00B074A7" w:rsidP="00FD744D">
      <w:pPr>
        <w:rPr>
          <w:rFonts w:ascii="Arial" w:hAnsi="Arial" w:cs="Arial"/>
          <w:b/>
          <w:bCs/>
          <w:szCs w:val="22"/>
        </w:rPr>
      </w:pPr>
    </w:p>
    <w:p w14:paraId="514BACB5" w14:textId="77777777" w:rsidR="00B074A7" w:rsidRDefault="00B074A7" w:rsidP="00FD744D">
      <w:pPr>
        <w:rPr>
          <w:rFonts w:ascii="Arial" w:hAnsi="Arial" w:cs="Arial"/>
          <w:b/>
          <w:bCs/>
          <w:szCs w:val="22"/>
        </w:rPr>
      </w:pPr>
    </w:p>
    <w:p w14:paraId="0EE682A9" w14:textId="496FF295" w:rsidR="00AD0B8B" w:rsidRDefault="00425C6F" w:rsidP="00FD744D">
      <w:pPr>
        <w:rPr>
          <w:rFonts w:ascii="Arial" w:hAnsi="Arial" w:cs="Arial"/>
          <w:b/>
          <w:bCs/>
          <w:szCs w:val="22"/>
        </w:rPr>
      </w:pPr>
      <w:r>
        <w:rPr>
          <w:rFonts w:ascii="Arial" w:hAnsi="Arial" w:cs="Arial"/>
          <w:b/>
          <w:bCs/>
          <w:szCs w:val="22"/>
        </w:rPr>
        <w:t>Grüner Stahl für die Mobilität von morgen</w:t>
      </w:r>
    </w:p>
    <w:p w14:paraId="29DB40FD" w14:textId="77777777" w:rsidR="002A7CBB" w:rsidRPr="00FD744D" w:rsidRDefault="002A7CBB" w:rsidP="00FD744D">
      <w:pPr>
        <w:rPr>
          <w:rStyle w:val="Fett"/>
          <w:rFonts w:ascii="Arial" w:hAnsi="Arial" w:cs="Arial"/>
          <w:szCs w:val="22"/>
        </w:rPr>
      </w:pPr>
    </w:p>
    <w:p w14:paraId="27B4DBE5" w14:textId="33F4326C" w:rsidR="007D1049" w:rsidRPr="00FD744D" w:rsidRDefault="00425C6F" w:rsidP="00FD744D">
      <w:pPr>
        <w:spacing w:after="160" w:line="259" w:lineRule="auto"/>
        <w:rPr>
          <w:rStyle w:val="Fett"/>
          <w:rFonts w:ascii="Arial" w:hAnsi="Arial" w:cs="Arial"/>
          <w:b w:val="0"/>
          <w:bCs w:val="0"/>
          <w:szCs w:val="22"/>
        </w:rPr>
      </w:pPr>
      <w:r>
        <w:rPr>
          <w:rFonts w:ascii="Arial" w:hAnsi="Arial" w:cs="Arial"/>
          <w:szCs w:val="22"/>
        </w:rPr>
        <w:t xml:space="preserve">Die Georgsmarienhütte GmbH vertieft langjährige Zusammenarbeit mit der Volkswagen AG – Green Power Premium Steel mit 98 </w:t>
      </w:r>
      <w:r w:rsidR="002F1B04">
        <w:rPr>
          <w:rFonts w:ascii="Arial" w:hAnsi="Arial" w:cs="Arial"/>
          <w:szCs w:val="22"/>
        </w:rPr>
        <w:t>Prozent</w:t>
      </w:r>
      <w:r>
        <w:rPr>
          <w:rFonts w:ascii="Arial" w:hAnsi="Arial" w:cs="Arial"/>
          <w:szCs w:val="22"/>
        </w:rPr>
        <w:t xml:space="preserve"> weniger </w:t>
      </w:r>
      <w:r w:rsidRPr="007E45BE">
        <w:rPr>
          <w:rFonts w:ascii="Arial" w:hAnsi="Arial" w:cs="Arial"/>
          <w:bCs/>
          <w:szCs w:val="22"/>
        </w:rPr>
        <w:t>CO</w:t>
      </w:r>
      <w:r w:rsidRPr="00425C6F">
        <w:rPr>
          <w:rFonts w:ascii="Cambria Math" w:hAnsi="Cambria Math" w:cs="Cambria Math"/>
          <w:bCs/>
          <w:szCs w:val="22"/>
        </w:rPr>
        <w:t xml:space="preserve">₂ </w:t>
      </w:r>
      <w:r>
        <w:rPr>
          <w:rFonts w:ascii="Arial" w:hAnsi="Arial" w:cs="Arial"/>
          <w:szCs w:val="22"/>
        </w:rPr>
        <w:t>im Einsatz</w:t>
      </w:r>
    </w:p>
    <w:p w14:paraId="546A2838" w14:textId="7B450221" w:rsidR="00AD0B8B" w:rsidRDefault="00425C6F" w:rsidP="002664E1">
      <w:pPr>
        <w:jc w:val="both"/>
        <w:rPr>
          <w:rFonts w:ascii="Arial" w:hAnsi="Arial"/>
        </w:rPr>
      </w:pPr>
      <w:r>
        <w:rPr>
          <w:rFonts w:ascii="Arial" w:hAnsi="Arial" w:cs="Arial"/>
          <w:b/>
          <w:bCs/>
          <w:szCs w:val="22"/>
        </w:rPr>
        <w:t xml:space="preserve">Georgsmarienhütte, </w:t>
      </w:r>
      <w:r w:rsidR="003D5AEA">
        <w:rPr>
          <w:rFonts w:ascii="Arial" w:hAnsi="Arial" w:cs="Arial"/>
          <w:b/>
          <w:bCs/>
          <w:szCs w:val="22"/>
        </w:rPr>
        <w:t>21</w:t>
      </w:r>
      <w:r w:rsidR="00C8039D" w:rsidRPr="00F070F3">
        <w:rPr>
          <w:rFonts w:ascii="Arial" w:hAnsi="Arial" w:cs="Arial"/>
          <w:b/>
          <w:bCs/>
          <w:szCs w:val="22"/>
        </w:rPr>
        <w:t xml:space="preserve">. </w:t>
      </w:r>
      <w:r w:rsidR="002664E1">
        <w:rPr>
          <w:rFonts w:ascii="Arial" w:hAnsi="Arial" w:cs="Arial"/>
          <w:b/>
          <w:bCs/>
          <w:szCs w:val="22"/>
        </w:rPr>
        <w:t>Oktober</w:t>
      </w:r>
      <w:r w:rsidR="00457702" w:rsidRPr="00FD744D">
        <w:rPr>
          <w:rFonts w:ascii="Arial" w:hAnsi="Arial" w:cs="Arial"/>
          <w:b/>
          <w:bCs/>
          <w:szCs w:val="22"/>
        </w:rPr>
        <w:t xml:space="preserve"> </w:t>
      </w:r>
      <w:r w:rsidR="007D1049" w:rsidRPr="00FD744D">
        <w:rPr>
          <w:rFonts w:ascii="Arial" w:hAnsi="Arial" w:cs="Arial"/>
          <w:b/>
          <w:bCs/>
          <w:szCs w:val="22"/>
        </w:rPr>
        <w:t>202</w:t>
      </w:r>
      <w:r w:rsidR="005740FA" w:rsidRPr="00FD744D">
        <w:rPr>
          <w:rFonts w:ascii="Arial" w:hAnsi="Arial" w:cs="Arial"/>
          <w:b/>
          <w:bCs/>
          <w:szCs w:val="22"/>
        </w:rPr>
        <w:t>5</w:t>
      </w:r>
      <w:r w:rsidR="007D1049" w:rsidRPr="00FD744D">
        <w:rPr>
          <w:rFonts w:ascii="Arial" w:hAnsi="Arial" w:cs="Arial"/>
          <w:bCs/>
          <w:szCs w:val="22"/>
        </w:rPr>
        <w:t xml:space="preserve"> </w:t>
      </w:r>
      <w:r w:rsidR="00975B53" w:rsidRPr="00FD744D">
        <w:rPr>
          <w:rFonts w:ascii="Arial" w:hAnsi="Arial" w:cs="Arial"/>
          <w:bCs/>
          <w:szCs w:val="22"/>
        </w:rPr>
        <w:t>–</w:t>
      </w:r>
      <w:r w:rsidR="002664E1">
        <w:rPr>
          <w:rFonts w:ascii="Arial" w:hAnsi="Arial" w:cs="Arial"/>
          <w:bCs/>
          <w:szCs w:val="22"/>
        </w:rPr>
        <w:t xml:space="preserve"> </w:t>
      </w:r>
      <w:r w:rsidR="002664E1" w:rsidRPr="002664E1">
        <w:rPr>
          <w:rFonts w:ascii="Arial" w:hAnsi="Arial"/>
        </w:rPr>
        <w:t xml:space="preserve">Die Georgsmarienhütte GmbH, ein Unternehmen der </w:t>
      </w:r>
      <w:proofErr w:type="gramStart"/>
      <w:r w:rsidR="002664E1" w:rsidRPr="002664E1">
        <w:rPr>
          <w:rFonts w:ascii="Arial" w:hAnsi="Arial"/>
        </w:rPr>
        <w:t>GMH Gruppe</w:t>
      </w:r>
      <w:proofErr w:type="gramEnd"/>
      <w:r w:rsidR="002664E1" w:rsidRPr="002664E1">
        <w:rPr>
          <w:rFonts w:ascii="Arial" w:hAnsi="Arial"/>
        </w:rPr>
        <w:t xml:space="preserve">, und die Volkswagen AG intensivieren ihre Zusammenarbeit im Zeichen der Dekarbonisierung: Ab 2025 setzt der Automobilhersteller bei seinem Materialbezug aus Georgsmarienhütte auf </w:t>
      </w:r>
      <w:r w:rsidR="00B842D8">
        <w:rPr>
          <w:rFonts w:ascii="Arial" w:hAnsi="Arial"/>
        </w:rPr>
        <w:t>die neue Produktlinie</w:t>
      </w:r>
      <w:r w:rsidR="002664E1" w:rsidRPr="002664E1">
        <w:rPr>
          <w:rFonts w:ascii="Arial" w:hAnsi="Arial"/>
        </w:rPr>
        <w:t xml:space="preserve"> „Green Power Premium Steel“. Dieser CO</w:t>
      </w:r>
      <w:r w:rsidR="002664E1" w:rsidRPr="002664E1">
        <w:rPr>
          <w:rFonts w:ascii="Arial" w:hAnsi="Arial"/>
          <w:vertAlign w:val="subscript"/>
        </w:rPr>
        <w:t>2</w:t>
      </w:r>
      <w:r w:rsidR="002664E1" w:rsidRPr="002664E1">
        <w:rPr>
          <w:rFonts w:ascii="Arial" w:hAnsi="Arial"/>
        </w:rPr>
        <w:t xml:space="preserve">-reduzierte Stabstahl </w:t>
      </w:r>
      <w:proofErr w:type="gramStart"/>
      <w:r w:rsidR="002664E1" w:rsidRPr="002664E1">
        <w:rPr>
          <w:rFonts w:ascii="Arial" w:hAnsi="Arial"/>
        </w:rPr>
        <w:t>der Georgsmarienhütte</w:t>
      </w:r>
      <w:proofErr w:type="gramEnd"/>
      <w:r w:rsidR="002664E1" w:rsidRPr="002664E1">
        <w:rPr>
          <w:rFonts w:ascii="Arial" w:hAnsi="Arial"/>
        </w:rPr>
        <w:t xml:space="preserve"> fließt bei Volkswagen in d</w:t>
      </w:r>
      <w:r w:rsidR="001E6F38">
        <w:rPr>
          <w:rFonts w:ascii="Arial" w:hAnsi="Arial"/>
        </w:rPr>
        <w:t>ie</w:t>
      </w:r>
      <w:r w:rsidR="002664E1" w:rsidRPr="002664E1">
        <w:rPr>
          <w:rFonts w:ascii="Arial" w:hAnsi="Arial"/>
        </w:rPr>
        <w:t xml:space="preserve"> Hausanfertigung von Getriebeteilen ein. </w:t>
      </w:r>
    </w:p>
    <w:p w14:paraId="1C13DA61" w14:textId="77777777" w:rsidR="00AD0B8B" w:rsidRDefault="00AD0B8B" w:rsidP="002664E1">
      <w:pPr>
        <w:jc w:val="both"/>
        <w:rPr>
          <w:rFonts w:ascii="Arial" w:hAnsi="Arial"/>
        </w:rPr>
      </w:pPr>
    </w:p>
    <w:p w14:paraId="1B2A81FA" w14:textId="56F40EA9" w:rsidR="002664E1" w:rsidRDefault="002664E1" w:rsidP="002664E1">
      <w:pPr>
        <w:jc w:val="both"/>
        <w:rPr>
          <w:rFonts w:ascii="Arial" w:hAnsi="Arial"/>
        </w:rPr>
      </w:pPr>
      <w:r w:rsidRPr="002664E1">
        <w:rPr>
          <w:rFonts w:ascii="Arial" w:hAnsi="Arial"/>
        </w:rPr>
        <w:t>Der hochwertige Edelbaustahl wird im Elektrolichtbogenofen unter Einsatz von 100 Prozent erneuerbarem Strom hergestellt. Auch biogene Kohle wird als Einsatzstoff bei der Produktion verwendet. Damit reduziert sich der CO</w:t>
      </w:r>
      <w:r w:rsidRPr="002664E1">
        <w:rPr>
          <w:rFonts w:ascii="Cambria Math" w:hAnsi="Cambria Math" w:cs="Cambria Math"/>
        </w:rPr>
        <w:t>₂</w:t>
      </w:r>
      <w:r w:rsidRPr="002664E1">
        <w:rPr>
          <w:rFonts w:ascii="Arial" w:hAnsi="Arial"/>
        </w:rPr>
        <w:t>-Fußabdruck um bis zu 98 Prozent (</w:t>
      </w:r>
      <w:proofErr w:type="spellStart"/>
      <w:r w:rsidRPr="002664E1">
        <w:rPr>
          <w:rFonts w:ascii="Arial" w:hAnsi="Arial"/>
        </w:rPr>
        <w:t>Scope</w:t>
      </w:r>
      <w:proofErr w:type="spellEnd"/>
      <w:r w:rsidRPr="002664E1">
        <w:rPr>
          <w:rFonts w:ascii="Arial" w:hAnsi="Arial"/>
        </w:rPr>
        <w:t xml:space="preserve"> 1 und 2) gegenüber konventionell im Hochofen produziertem Stahl. Zusätzlich wird eine Reduktion der CO</w:t>
      </w:r>
      <w:r w:rsidRPr="002664E1">
        <w:rPr>
          <w:rFonts w:ascii="Cambria Math" w:hAnsi="Cambria Math" w:cs="Cambria Math"/>
        </w:rPr>
        <w:t>₂</w:t>
      </w:r>
      <w:r w:rsidRPr="002664E1">
        <w:rPr>
          <w:rFonts w:ascii="Arial" w:hAnsi="Arial"/>
        </w:rPr>
        <w:t xml:space="preserve">-Emissionen um bis zu 78 Prozent im Vergleich zu konventionellem Stahl auch unter Berücksichtigung der Emissionen aus </w:t>
      </w:r>
      <w:proofErr w:type="spellStart"/>
      <w:r w:rsidRPr="002664E1">
        <w:rPr>
          <w:rFonts w:ascii="Arial" w:hAnsi="Arial"/>
        </w:rPr>
        <w:t>Scope</w:t>
      </w:r>
      <w:proofErr w:type="spellEnd"/>
      <w:r w:rsidRPr="002664E1">
        <w:rPr>
          <w:rFonts w:ascii="Arial" w:hAnsi="Arial"/>
        </w:rPr>
        <w:t xml:space="preserve"> 3 erreicht.</w:t>
      </w:r>
      <w:r w:rsidR="00294512">
        <w:rPr>
          <w:rFonts w:ascii="Arial" w:hAnsi="Arial"/>
        </w:rPr>
        <w:t xml:space="preserve"> </w:t>
      </w:r>
    </w:p>
    <w:p w14:paraId="669958B5" w14:textId="77777777" w:rsidR="002664E1" w:rsidRDefault="002664E1" w:rsidP="002664E1">
      <w:pPr>
        <w:jc w:val="both"/>
        <w:rPr>
          <w:rFonts w:ascii="Arial" w:hAnsi="Arial"/>
        </w:rPr>
      </w:pPr>
    </w:p>
    <w:p w14:paraId="48E6B186" w14:textId="5927445E" w:rsidR="00AD0B8B" w:rsidRDefault="002664E1" w:rsidP="002664E1">
      <w:pPr>
        <w:jc w:val="both"/>
        <w:rPr>
          <w:rFonts w:ascii="Arial" w:hAnsi="Arial"/>
        </w:rPr>
      </w:pPr>
      <w:r w:rsidRPr="002664E1">
        <w:rPr>
          <w:rFonts w:ascii="Arial" w:hAnsi="Arial"/>
          <w:i/>
          <w:iCs/>
        </w:rPr>
        <w:t>„Unsere Zusammenarbeit mit Volkswagen ist ein gutes Beispiel für die Transformation der Industrie. Mit Green Power Premium Steel liefern wir nicht nur ein Produkt, sondern auch eine Antwort auf die Herausforderungen des Klimawandels. Die Kombination aus 100 Prozent Ökostrom, biogener Kohle und präziser CO</w:t>
      </w:r>
      <w:r w:rsidRPr="002664E1">
        <w:rPr>
          <w:rFonts w:ascii="Cambria Math" w:hAnsi="Cambria Math" w:cs="Cambria Math"/>
          <w:i/>
          <w:iCs/>
        </w:rPr>
        <w:t>₂</w:t>
      </w:r>
      <w:r w:rsidRPr="002664E1">
        <w:rPr>
          <w:rFonts w:ascii="Arial" w:hAnsi="Arial"/>
          <w:i/>
          <w:iCs/>
        </w:rPr>
        <w:t>-Bilanzierung setzt neue Maßstäbe in der Stahlbranche“,</w:t>
      </w:r>
      <w:r w:rsidRPr="002664E1">
        <w:rPr>
          <w:rFonts w:ascii="Arial" w:hAnsi="Arial"/>
        </w:rPr>
        <w:t xml:space="preserve"> so Dr. Alexander Becker, CEO der </w:t>
      </w:r>
      <w:proofErr w:type="gramStart"/>
      <w:r w:rsidRPr="002664E1">
        <w:rPr>
          <w:rFonts w:ascii="Arial" w:hAnsi="Arial"/>
        </w:rPr>
        <w:t>GMH Gruppe</w:t>
      </w:r>
      <w:proofErr w:type="gramEnd"/>
      <w:r w:rsidRPr="002664E1">
        <w:rPr>
          <w:rFonts w:ascii="Arial" w:hAnsi="Arial"/>
        </w:rPr>
        <w:t xml:space="preserve">. </w:t>
      </w:r>
    </w:p>
    <w:p w14:paraId="30DC2047" w14:textId="77777777" w:rsidR="00A74532" w:rsidRDefault="00A74532" w:rsidP="002664E1">
      <w:pPr>
        <w:jc w:val="both"/>
        <w:rPr>
          <w:rFonts w:ascii="Arial" w:hAnsi="Arial"/>
        </w:rPr>
      </w:pPr>
    </w:p>
    <w:p w14:paraId="78C89180" w14:textId="77777777" w:rsidR="00AD0B8B" w:rsidRPr="00AD0B8B" w:rsidRDefault="002664E1" w:rsidP="002664E1">
      <w:pPr>
        <w:jc w:val="both"/>
        <w:rPr>
          <w:rFonts w:ascii="Arial" w:hAnsi="Arial"/>
          <w:b/>
          <w:bCs/>
        </w:rPr>
      </w:pPr>
      <w:r w:rsidRPr="00AD0B8B">
        <w:rPr>
          <w:rFonts w:ascii="Arial" w:hAnsi="Arial"/>
          <w:b/>
          <w:bCs/>
        </w:rPr>
        <w:t xml:space="preserve">Vom Schrott zum Stahl: Ein geschlossener Kreislauf </w:t>
      </w:r>
    </w:p>
    <w:p w14:paraId="514DBB81" w14:textId="77777777" w:rsidR="00AD0B8B" w:rsidRDefault="00AD0B8B" w:rsidP="002664E1">
      <w:pPr>
        <w:jc w:val="both"/>
        <w:rPr>
          <w:rFonts w:ascii="Arial" w:hAnsi="Arial"/>
        </w:rPr>
      </w:pPr>
    </w:p>
    <w:p w14:paraId="2897824A" w14:textId="554CBF8B" w:rsidR="004F1A20" w:rsidRDefault="002664E1" w:rsidP="002664E1">
      <w:pPr>
        <w:jc w:val="both"/>
        <w:rPr>
          <w:rFonts w:ascii="Arial" w:hAnsi="Arial"/>
        </w:rPr>
      </w:pPr>
      <w:r w:rsidRPr="002664E1">
        <w:rPr>
          <w:rFonts w:ascii="Arial" w:hAnsi="Arial"/>
        </w:rPr>
        <w:t xml:space="preserve">Als Pilotprojekt im Bereich Kreislaufwirtschaft sind Volkswagen und </w:t>
      </w:r>
      <w:proofErr w:type="gramStart"/>
      <w:r w:rsidRPr="002664E1">
        <w:rPr>
          <w:rFonts w:ascii="Arial" w:hAnsi="Arial"/>
        </w:rPr>
        <w:t>die Georgsmarienhütte</w:t>
      </w:r>
      <w:proofErr w:type="gramEnd"/>
      <w:r w:rsidRPr="002664E1">
        <w:rPr>
          <w:rFonts w:ascii="Arial" w:hAnsi="Arial"/>
        </w:rPr>
        <w:t xml:space="preserve"> seit 2021 verbunden: Im Rahmen eines geschlossenen Materialkreislaufs werden in verschiedenen V</w:t>
      </w:r>
      <w:r w:rsidR="00E91723">
        <w:rPr>
          <w:rFonts w:ascii="Arial" w:hAnsi="Arial"/>
        </w:rPr>
        <w:t>olkswagen</w:t>
      </w:r>
      <w:r w:rsidRPr="002664E1">
        <w:rPr>
          <w:rFonts w:ascii="Arial" w:hAnsi="Arial"/>
        </w:rPr>
        <w:t xml:space="preserve">-Werken anfallende Stahlschrotte ins Elektrostahlwerk </w:t>
      </w:r>
      <w:proofErr w:type="gramStart"/>
      <w:r w:rsidRPr="002664E1">
        <w:rPr>
          <w:rFonts w:ascii="Arial" w:hAnsi="Arial"/>
        </w:rPr>
        <w:t>der Georgsmarienhütte</w:t>
      </w:r>
      <w:proofErr w:type="gramEnd"/>
      <w:r w:rsidRPr="002664E1">
        <w:rPr>
          <w:rFonts w:ascii="Arial" w:hAnsi="Arial"/>
        </w:rPr>
        <w:t xml:space="preserve"> geliefert und dort zu neuem, hochwertigem Vormaterial verarbeitet. Hierfür wurde die </w:t>
      </w:r>
      <w:proofErr w:type="gramStart"/>
      <w:r w:rsidRPr="002664E1">
        <w:rPr>
          <w:rFonts w:ascii="Arial" w:hAnsi="Arial"/>
        </w:rPr>
        <w:t>GMH Gruppe</w:t>
      </w:r>
      <w:proofErr w:type="gramEnd"/>
      <w:r w:rsidRPr="002664E1">
        <w:rPr>
          <w:rFonts w:ascii="Arial" w:hAnsi="Arial"/>
        </w:rPr>
        <w:t xml:space="preserve"> 2023 als nachhaltigster Lieferant des Volkswagen</w:t>
      </w:r>
      <w:r w:rsidR="001E6F38">
        <w:rPr>
          <w:rFonts w:ascii="Arial" w:hAnsi="Arial"/>
        </w:rPr>
        <w:t>-</w:t>
      </w:r>
      <w:r w:rsidRPr="002664E1">
        <w:rPr>
          <w:rFonts w:ascii="Arial" w:hAnsi="Arial"/>
        </w:rPr>
        <w:t>Konzerns ausgezeichnet.</w:t>
      </w:r>
    </w:p>
    <w:p w14:paraId="7A19BBB1" w14:textId="77777777" w:rsidR="00AD0B8B" w:rsidRDefault="00AD0B8B" w:rsidP="002664E1">
      <w:pPr>
        <w:jc w:val="both"/>
        <w:rPr>
          <w:bCs/>
        </w:rPr>
      </w:pPr>
    </w:p>
    <w:p w14:paraId="767E653E" w14:textId="1858F6E8" w:rsidR="00125DAB" w:rsidRPr="00FD744D" w:rsidRDefault="009F44EC" w:rsidP="002B15F8">
      <w:pPr>
        <w:pStyle w:val="Default"/>
        <w:jc w:val="both"/>
        <w:rPr>
          <w:rStyle w:val="Fett"/>
          <w:rFonts w:ascii="Arial" w:hAnsi="Arial" w:cs="Arial"/>
          <w:sz w:val="20"/>
          <w:szCs w:val="20"/>
        </w:rPr>
      </w:pPr>
      <w:r w:rsidRPr="00FD744D">
        <w:rPr>
          <w:rStyle w:val="Fett"/>
          <w:rFonts w:ascii="Arial" w:hAnsi="Arial" w:cs="Arial"/>
          <w:sz w:val="20"/>
          <w:szCs w:val="20"/>
        </w:rPr>
        <w:t xml:space="preserve">Über die </w:t>
      </w:r>
      <w:proofErr w:type="gramStart"/>
      <w:r w:rsidR="00125DAB" w:rsidRPr="00FD744D">
        <w:rPr>
          <w:rStyle w:val="Fett"/>
          <w:rFonts w:ascii="Arial" w:hAnsi="Arial" w:cs="Arial"/>
          <w:sz w:val="20"/>
          <w:szCs w:val="20"/>
        </w:rPr>
        <w:t>GMH Grup</w:t>
      </w:r>
      <w:r w:rsidRPr="00FD744D">
        <w:rPr>
          <w:rStyle w:val="Fett"/>
          <w:rFonts w:ascii="Arial" w:hAnsi="Arial" w:cs="Arial"/>
          <w:sz w:val="20"/>
          <w:szCs w:val="20"/>
        </w:rPr>
        <w:t>pe</w:t>
      </w:r>
      <w:proofErr w:type="gramEnd"/>
    </w:p>
    <w:p w14:paraId="2117829D" w14:textId="77777777" w:rsidR="00E57BEB" w:rsidRPr="00D1451D" w:rsidRDefault="00E57BEB" w:rsidP="00E57BEB">
      <w:pPr>
        <w:pStyle w:val="Default"/>
        <w:jc w:val="both"/>
        <w:rPr>
          <w:rStyle w:val="Fett"/>
          <w:rFonts w:ascii="Arial" w:hAnsi="Arial" w:cs="Arial"/>
          <w:b w:val="0"/>
          <w:bCs w:val="0"/>
          <w:sz w:val="20"/>
          <w:szCs w:val="20"/>
        </w:rPr>
      </w:pPr>
      <w:r w:rsidRPr="00D1451D">
        <w:rPr>
          <w:rStyle w:val="Fett"/>
          <w:rFonts w:ascii="Arial" w:hAnsi="Arial" w:cs="Arial"/>
          <w:b w:val="0"/>
          <w:bCs w:val="0"/>
          <w:sz w:val="20"/>
          <w:szCs w:val="20"/>
        </w:rPr>
        <w:t xml:space="preserve">Die </w:t>
      </w:r>
      <w:proofErr w:type="gramStart"/>
      <w:r w:rsidRPr="00D1451D">
        <w:rPr>
          <w:rStyle w:val="Fett"/>
          <w:rFonts w:ascii="Arial" w:hAnsi="Arial" w:cs="Arial"/>
          <w:b w:val="0"/>
          <w:bCs w:val="0"/>
          <w:sz w:val="20"/>
          <w:szCs w:val="20"/>
        </w:rPr>
        <w:t>GMH Gruppe</w:t>
      </w:r>
      <w:proofErr w:type="gramEnd"/>
      <w:r w:rsidRPr="00D1451D">
        <w:rPr>
          <w:rStyle w:val="Fett"/>
          <w:rFonts w:ascii="Arial" w:hAnsi="Arial" w:cs="Arial"/>
          <w:b w:val="0"/>
          <w:bCs w:val="0"/>
          <w:sz w:val="20"/>
          <w:szCs w:val="20"/>
        </w:rPr>
        <w:t xml:space="preserve"> ist ein Komplettanbieter von Stahl als Vormaterial, erschmolzen aus Schrott, bis hin zu montagefertigen Komponenten. Sie ist eines der größten in Privatbesitz befindlichen metallverarbeitenden Unternehmen Europas. Zur Gruppe gehören mehr als 20 mittelständische </w:t>
      </w:r>
      <w:r>
        <w:rPr>
          <w:rStyle w:val="Fett"/>
          <w:rFonts w:ascii="Arial" w:hAnsi="Arial" w:cs="Arial"/>
          <w:b w:val="0"/>
          <w:bCs w:val="0"/>
          <w:sz w:val="20"/>
          <w:szCs w:val="20"/>
        </w:rPr>
        <w:t xml:space="preserve">Standorte </w:t>
      </w:r>
      <w:r w:rsidRPr="00D1451D">
        <w:rPr>
          <w:rStyle w:val="Fett"/>
          <w:rFonts w:ascii="Arial" w:hAnsi="Arial" w:cs="Arial"/>
          <w:b w:val="0"/>
          <w:bCs w:val="0"/>
          <w:sz w:val="20"/>
          <w:szCs w:val="20"/>
        </w:rPr>
        <w:t xml:space="preserve">der Stahl-, Schmiede- und Gussindustrie, die </w:t>
      </w:r>
      <w:r>
        <w:rPr>
          <w:rStyle w:val="Fett"/>
          <w:rFonts w:ascii="Arial" w:hAnsi="Arial" w:cs="Arial"/>
          <w:b w:val="0"/>
          <w:bCs w:val="0"/>
          <w:sz w:val="20"/>
          <w:szCs w:val="20"/>
        </w:rPr>
        <w:t>Kunden in über</w:t>
      </w:r>
      <w:r w:rsidRPr="00D1451D">
        <w:rPr>
          <w:rStyle w:val="Fett"/>
          <w:rFonts w:ascii="Arial" w:hAnsi="Arial" w:cs="Arial"/>
          <w:b w:val="0"/>
          <w:bCs w:val="0"/>
          <w:sz w:val="20"/>
          <w:szCs w:val="20"/>
        </w:rPr>
        <w:t xml:space="preserve"> 50 Ländern</w:t>
      </w:r>
      <w:r>
        <w:rPr>
          <w:rStyle w:val="Fett"/>
          <w:rFonts w:ascii="Arial" w:hAnsi="Arial" w:cs="Arial"/>
          <w:b w:val="0"/>
          <w:bCs w:val="0"/>
          <w:sz w:val="20"/>
          <w:szCs w:val="20"/>
        </w:rPr>
        <w:t xml:space="preserve"> bedienen</w:t>
      </w:r>
      <w:r w:rsidRPr="00D1451D">
        <w:rPr>
          <w:rStyle w:val="Fett"/>
          <w:rFonts w:ascii="Arial" w:hAnsi="Arial" w:cs="Arial"/>
          <w:b w:val="0"/>
          <w:bCs w:val="0"/>
          <w:sz w:val="20"/>
          <w:szCs w:val="20"/>
        </w:rPr>
        <w:t>. Mit rund 6.000 Mitarbeit</w:t>
      </w:r>
      <w:r>
        <w:rPr>
          <w:rStyle w:val="Fett"/>
          <w:rFonts w:ascii="Arial" w:hAnsi="Arial" w:cs="Arial"/>
          <w:b w:val="0"/>
          <w:bCs w:val="0"/>
          <w:sz w:val="20"/>
          <w:szCs w:val="20"/>
        </w:rPr>
        <w:t>enden</w:t>
      </w:r>
      <w:r w:rsidRPr="00D1451D">
        <w:rPr>
          <w:rStyle w:val="Fett"/>
          <w:rFonts w:ascii="Arial" w:hAnsi="Arial" w:cs="Arial"/>
          <w:b w:val="0"/>
          <w:bCs w:val="0"/>
          <w:sz w:val="20"/>
          <w:szCs w:val="20"/>
        </w:rPr>
        <w:t xml:space="preserve"> erwirtschaftet die </w:t>
      </w:r>
      <w:proofErr w:type="gramStart"/>
      <w:r w:rsidRPr="00D1451D">
        <w:rPr>
          <w:rStyle w:val="Fett"/>
          <w:rFonts w:ascii="Arial" w:hAnsi="Arial" w:cs="Arial"/>
          <w:b w:val="0"/>
          <w:bCs w:val="0"/>
          <w:sz w:val="20"/>
          <w:szCs w:val="20"/>
        </w:rPr>
        <w:t>GMH Gruppe</w:t>
      </w:r>
      <w:proofErr w:type="gramEnd"/>
      <w:r w:rsidRPr="00D1451D">
        <w:rPr>
          <w:rStyle w:val="Fett"/>
          <w:rFonts w:ascii="Arial" w:hAnsi="Arial" w:cs="Arial"/>
          <w:b w:val="0"/>
          <w:bCs w:val="0"/>
          <w:sz w:val="20"/>
          <w:szCs w:val="20"/>
        </w:rPr>
        <w:t xml:space="preserve"> einen Jahresumsatz von rund 2 Milliarden Euro.</w:t>
      </w:r>
    </w:p>
    <w:p w14:paraId="5F1A71D6" w14:textId="69A5A8FE" w:rsidR="00E57BEB" w:rsidRPr="00F74195" w:rsidRDefault="00E57BEB" w:rsidP="00E57BEB">
      <w:pPr>
        <w:pStyle w:val="Default"/>
        <w:jc w:val="both"/>
        <w:rPr>
          <w:rFonts w:ascii="Arial" w:hAnsi="Arial" w:cs="Arial"/>
          <w:b/>
          <w:bCs/>
          <w:sz w:val="20"/>
          <w:szCs w:val="20"/>
        </w:rPr>
      </w:pPr>
      <w:r w:rsidRPr="00D1451D">
        <w:rPr>
          <w:rStyle w:val="Fett"/>
          <w:rFonts w:ascii="Arial" w:hAnsi="Arial" w:cs="Arial"/>
          <w:b w:val="0"/>
          <w:bCs w:val="0"/>
          <w:sz w:val="20"/>
          <w:szCs w:val="20"/>
        </w:rPr>
        <w:t xml:space="preserve">Die </w:t>
      </w:r>
      <w:proofErr w:type="gramStart"/>
      <w:r w:rsidRPr="00D1451D">
        <w:rPr>
          <w:rStyle w:val="Fett"/>
          <w:rFonts w:ascii="Arial" w:hAnsi="Arial" w:cs="Arial"/>
          <w:b w:val="0"/>
          <w:bCs w:val="0"/>
          <w:sz w:val="20"/>
          <w:szCs w:val="20"/>
        </w:rPr>
        <w:t>GMH Gruppe</w:t>
      </w:r>
      <w:proofErr w:type="gramEnd"/>
      <w:r w:rsidRPr="00D1451D">
        <w:rPr>
          <w:rStyle w:val="Fett"/>
          <w:rFonts w:ascii="Arial" w:hAnsi="Arial" w:cs="Arial"/>
          <w:b w:val="0"/>
          <w:bCs w:val="0"/>
          <w:sz w:val="20"/>
          <w:szCs w:val="20"/>
        </w:rPr>
        <w:t xml:space="preserve"> ist ein Vorreiter in der nachhaltigen Stahlproduktion und Mitglied im „Verband der Klimaschutzunternehmen“. Basierend auf dem Recycling von Metallschrott produziert das Unternehmen grünen Stahl und leistet damit einen wichtigen Beitrag zur Kreislaufwirtschaft. Der Einsatz von Elektrolichtbogenöfen an vier Standorten reduziert die CO</w:t>
      </w:r>
      <w:r w:rsidRPr="00D1451D">
        <w:rPr>
          <w:rStyle w:val="Fett"/>
          <w:rFonts w:ascii="Arial" w:hAnsi="Arial" w:cs="Arial"/>
          <w:b w:val="0"/>
          <w:bCs w:val="0"/>
          <w:sz w:val="20"/>
          <w:szCs w:val="20"/>
          <w:vertAlign w:val="subscript"/>
        </w:rPr>
        <w:t>2</w:t>
      </w:r>
      <w:r w:rsidRPr="00D1451D">
        <w:rPr>
          <w:rStyle w:val="Fett"/>
          <w:rFonts w:ascii="Arial" w:hAnsi="Arial" w:cs="Arial"/>
          <w:b w:val="0"/>
          <w:bCs w:val="0"/>
          <w:sz w:val="20"/>
          <w:szCs w:val="20"/>
        </w:rPr>
        <w:t>-Emissionen um das Fünffache im Vergleich zu herkömmlichen Hochöfen. Dadurch verringert sich auch der CO</w:t>
      </w:r>
      <w:r w:rsidRPr="00D1451D">
        <w:rPr>
          <w:rStyle w:val="Fett"/>
          <w:rFonts w:ascii="Arial" w:hAnsi="Arial" w:cs="Arial"/>
          <w:b w:val="0"/>
          <w:bCs w:val="0"/>
          <w:sz w:val="20"/>
          <w:szCs w:val="20"/>
          <w:vertAlign w:val="subscript"/>
        </w:rPr>
        <w:t>2</w:t>
      </w:r>
      <w:r w:rsidRPr="00D1451D">
        <w:rPr>
          <w:rStyle w:val="Fett"/>
          <w:rFonts w:ascii="Arial" w:hAnsi="Arial" w:cs="Arial"/>
          <w:b w:val="0"/>
          <w:bCs w:val="0"/>
          <w:sz w:val="20"/>
          <w:szCs w:val="20"/>
        </w:rPr>
        <w:t xml:space="preserve">-Fußabdruck der von GMH belieferten Kunden. Zu diesen zählen weltweit Unternehmen aus der Automobilindustrie, dem Maschinen- und Anlagenbau, der Bahntechnik, der Energieerzeugung, der Transportlogistik sowie aus den Bereichen Luft- und Raumfahrt, Landwirtschaft und Baumaschinen. Die </w:t>
      </w:r>
      <w:proofErr w:type="gramStart"/>
      <w:r w:rsidRPr="00D1451D">
        <w:rPr>
          <w:rStyle w:val="Fett"/>
          <w:rFonts w:ascii="Arial" w:hAnsi="Arial" w:cs="Arial"/>
          <w:b w:val="0"/>
          <w:bCs w:val="0"/>
          <w:sz w:val="20"/>
          <w:szCs w:val="20"/>
        </w:rPr>
        <w:t>GMH Gruppe</w:t>
      </w:r>
      <w:proofErr w:type="gramEnd"/>
      <w:r w:rsidRPr="00D1451D">
        <w:rPr>
          <w:rStyle w:val="Fett"/>
          <w:rFonts w:ascii="Arial" w:hAnsi="Arial" w:cs="Arial"/>
          <w:b w:val="0"/>
          <w:bCs w:val="0"/>
          <w:sz w:val="20"/>
          <w:szCs w:val="20"/>
        </w:rPr>
        <w:t xml:space="preserve"> hat sich zum Ziel gesetzt, bis 2039 vollständig klimaneutral zu sein.</w:t>
      </w:r>
      <w:r w:rsidR="001E6F38">
        <w:rPr>
          <w:rStyle w:val="Fett"/>
          <w:rFonts w:ascii="Arial" w:hAnsi="Arial" w:cs="Arial"/>
          <w:b w:val="0"/>
          <w:bCs w:val="0"/>
          <w:sz w:val="20"/>
          <w:szCs w:val="20"/>
        </w:rPr>
        <w:t xml:space="preserve"> </w:t>
      </w:r>
      <w:hyperlink r:id="rId10" w:history="1">
        <w:r w:rsidRPr="00F74195">
          <w:rPr>
            <w:rStyle w:val="Hyperlink"/>
            <w:rFonts w:ascii="Arial" w:hAnsi="Arial" w:cs="Arial"/>
            <w:b/>
            <w:bCs/>
            <w:sz w:val="20"/>
            <w:szCs w:val="20"/>
          </w:rPr>
          <w:t>www.gmh-gruppe.de</w:t>
        </w:r>
      </w:hyperlink>
      <w:r w:rsidRPr="00F74195">
        <w:rPr>
          <w:rFonts w:ascii="Arial" w:hAnsi="Arial" w:cs="Arial"/>
          <w:b/>
          <w:bCs/>
          <w:sz w:val="20"/>
          <w:szCs w:val="20"/>
        </w:rPr>
        <w:t>.</w:t>
      </w:r>
    </w:p>
    <w:p w14:paraId="6D80FE4D" w14:textId="77777777" w:rsidR="00204D84" w:rsidRDefault="00204D84" w:rsidP="00204D84">
      <w:pPr>
        <w:pStyle w:val="Default"/>
        <w:jc w:val="both"/>
        <w:rPr>
          <w:rStyle w:val="Fett"/>
          <w:rFonts w:ascii="Arial" w:hAnsi="Arial" w:cs="Arial"/>
          <w:sz w:val="20"/>
          <w:szCs w:val="20"/>
        </w:rPr>
      </w:pPr>
    </w:p>
    <w:p w14:paraId="6AE8F149" w14:textId="4D294623" w:rsidR="00E54738" w:rsidRPr="00FD744D" w:rsidRDefault="00E54738" w:rsidP="00204D84">
      <w:pPr>
        <w:pStyle w:val="Default"/>
        <w:jc w:val="both"/>
        <w:rPr>
          <w:rFonts w:ascii="Arial" w:hAnsi="Arial" w:cs="Arial"/>
          <w:b/>
          <w:bCs/>
          <w:sz w:val="20"/>
          <w:szCs w:val="20"/>
        </w:rPr>
      </w:pPr>
      <w:r w:rsidRPr="00FD744D">
        <w:rPr>
          <w:rStyle w:val="Fett"/>
          <w:rFonts w:ascii="Arial" w:hAnsi="Arial" w:cs="Arial"/>
          <w:sz w:val="20"/>
          <w:szCs w:val="20"/>
        </w:rPr>
        <w:t>Für Rückfragen:</w:t>
      </w:r>
    </w:p>
    <w:p w14:paraId="137B2E7F" w14:textId="77777777" w:rsidR="00BC7A03" w:rsidRPr="00FD744D" w:rsidRDefault="00BC7A03" w:rsidP="00E54738">
      <w:pPr>
        <w:jc w:val="both"/>
        <w:rPr>
          <w:rFonts w:ascii="Arial" w:hAnsi="Arial" w:cs="Arial"/>
          <w:b/>
          <w:bCs/>
          <w:sz w:val="20"/>
          <w:szCs w:val="20"/>
        </w:rPr>
        <w:sectPr w:rsidR="00BC7A03" w:rsidRPr="00FD744D" w:rsidSect="00BC7A03">
          <w:headerReference w:type="default" r:id="rId11"/>
          <w:footerReference w:type="default" r:id="rId12"/>
          <w:type w:val="continuous"/>
          <w:pgSz w:w="11906" w:h="16838"/>
          <w:pgMar w:top="2694" w:right="1417" w:bottom="1134" w:left="1417" w:header="708" w:footer="708" w:gutter="0"/>
          <w:cols w:space="708"/>
          <w:docGrid w:linePitch="360"/>
        </w:sectPr>
      </w:pPr>
    </w:p>
    <w:p w14:paraId="6C80C083" w14:textId="77777777" w:rsidR="00BC7A03" w:rsidRPr="00FD744D" w:rsidRDefault="00BC7A03" w:rsidP="00E54738">
      <w:pPr>
        <w:jc w:val="both"/>
        <w:rPr>
          <w:rFonts w:ascii="Arial" w:hAnsi="Arial" w:cs="Arial"/>
          <w:b/>
          <w:bCs/>
          <w:sz w:val="20"/>
          <w:szCs w:val="20"/>
        </w:rPr>
      </w:pPr>
    </w:p>
    <w:p w14:paraId="057D5C3C" w14:textId="1E248C61" w:rsidR="00E54738" w:rsidRPr="00B074A7" w:rsidRDefault="00695E5F" w:rsidP="00E54738">
      <w:pPr>
        <w:jc w:val="both"/>
        <w:rPr>
          <w:rFonts w:ascii="Arial" w:hAnsi="Arial" w:cs="Arial"/>
          <w:b/>
          <w:bCs/>
          <w:sz w:val="20"/>
          <w:szCs w:val="20"/>
        </w:rPr>
      </w:pPr>
      <w:proofErr w:type="gramStart"/>
      <w:r w:rsidRPr="00B074A7">
        <w:rPr>
          <w:rFonts w:ascii="Arial" w:hAnsi="Arial" w:cs="Arial"/>
          <w:b/>
          <w:bCs/>
          <w:sz w:val="20"/>
          <w:szCs w:val="20"/>
        </w:rPr>
        <w:t>GMH Gruppe</w:t>
      </w:r>
      <w:proofErr w:type="gramEnd"/>
    </w:p>
    <w:p w14:paraId="2A4D5205" w14:textId="77777777" w:rsidR="008A4D45" w:rsidRPr="00B074A7" w:rsidRDefault="00E54738" w:rsidP="00E54738">
      <w:pPr>
        <w:rPr>
          <w:rFonts w:ascii="Arial" w:hAnsi="Arial" w:cs="Arial"/>
          <w:sz w:val="20"/>
          <w:szCs w:val="20"/>
        </w:rPr>
      </w:pPr>
      <w:r w:rsidRPr="00B074A7">
        <w:rPr>
          <w:rStyle w:val="Fett"/>
          <w:rFonts w:ascii="Arial" w:hAnsi="Arial" w:cs="Arial"/>
          <w:b w:val="0"/>
          <w:bCs w:val="0"/>
          <w:color w:val="000000"/>
          <w:sz w:val="20"/>
          <w:szCs w:val="20"/>
        </w:rPr>
        <w:t xml:space="preserve">Luciana </w:t>
      </w:r>
      <w:r w:rsidRPr="00B074A7">
        <w:rPr>
          <w:rFonts w:ascii="Arial" w:hAnsi="Arial" w:cs="Arial"/>
          <w:color w:val="000000"/>
          <w:sz w:val="20"/>
          <w:szCs w:val="20"/>
        </w:rPr>
        <w:t xml:space="preserve">Filizzola, </w:t>
      </w:r>
      <w:proofErr w:type="spellStart"/>
      <w:r w:rsidRPr="00B074A7">
        <w:rPr>
          <w:rFonts w:ascii="Arial" w:hAnsi="Arial" w:cs="Arial"/>
          <w:color w:val="000000"/>
          <w:sz w:val="20"/>
          <w:szCs w:val="20"/>
        </w:rPr>
        <w:t>Director</w:t>
      </w:r>
      <w:proofErr w:type="spellEnd"/>
      <w:r w:rsidRPr="00B074A7">
        <w:rPr>
          <w:rFonts w:ascii="Arial" w:hAnsi="Arial" w:cs="Arial"/>
          <w:color w:val="000000"/>
          <w:sz w:val="20"/>
          <w:szCs w:val="20"/>
        </w:rPr>
        <w:t xml:space="preserve"> </w:t>
      </w:r>
      <w:proofErr w:type="spellStart"/>
      <w:r w:rsidRPr="00B074A7">
        <w:rPr>
          <w:rFonts w:ascii="Arial" w:hAnsi="Arial" w:cs="Arial"/>
          <w:color w:val="000000"/>
          <w:sz w:val="20"/>
          <w:szCs w:val="20"/>
        </w:rPr>
        <w:t>Sustainability</w:t>
      </w:r>
      <w:proofErr w:type="spellEnd"/>
      <w:r w:rsidRPr="00B074A7">
        <w:rPr>
          <w:rFonts w:ascii="Arial" w:hAnsi="Arial" w:cs="Arial"/>
          <w:color w:val="000000"/>
          <w:sz w:val="20"/>
          <w:szCs w:val="20"/>
        </w:rPr>
        <w:t xml:space="preserve"> and Communications</w:t>
      </w:r>
      <w:r w:rsidRPr="00B074A7">
        <w:rPr>
          <w:rStyle w:val="Fett"/>
          <w:rFonts w:ascii="Arial" w:hAnsi="Arial" w:cs="Arial"/>
          <w:b w:val="0"/>
          <w:color w:val="000000"/>
          <w:sz w:val="20"/>
          <w:szCs w:val="20"/>
        </w:rPr>
        <w:t xml:space="preserve">, </w:t>
      </w:r>
      <w:r w:rsidRPr="00B074A7">
        <w:rPr>
          <w:rFonts w:ascii="Arial" w:hAnsi="Arial" w:cs="Arial"/>
          <w:sz w:val="20"/>
          <w:szCs w:val="20"/>
        </w:rPr>
        <w:t xml:space="preserve">+49 160 95222954, </w:t>
      </w:r>
    </w:p>
    <w:p w14:paraId="49869FBD" w14:textId="2673E9F3" w:rsidR="00BC7A03" w:rsidRPr="00FD744D" w:rsidRDefault="009776CF" w:rsidP="00E54738">
      <w:pPr>
        <w:jc w:val="both"/>
        <w:rPr>
          <w:rStyle w:val="Hyperlink"/>
          <w:rFonts w:ascii="Arial" w:hAnsi="Arial" w:cs="Arial"/>
          <w:sz w:val="20"/>
          <w:szCs w:val="20"/>
        </w:rPr>
      </w:pPr>
      <w:hyperlink r:id="rId13" w:history="1">
        <w:r w:rsidRPr="00FD744D">
          <w:rPr>
            <w:rStyle w:val="Hyperlink"/>
            <w:rFonts w:ascii="Arial" w:hAnsi="Arial" w:cs="Arial"/>
            <w:sz w:val="20"/>
            <w:szCs w:val="20"/>
          </w:rPr>
          <w:t>Luciana.Filizzola@gmh-gruppe.de</w:t>
        </w:r>
      </w:hyperlink>
    </w:p>
    <w:p w14:paraId="5550EC0F" w14:textId="77777777" w:rsidR="00BC7A03" w:rsidRDefault="00BC7A03" w:rsidP="00E54738">
      <w:pPr>
        <w:jc w:val="both"/>
        <w:rPr>
          <w:rStyle w:val="Hyperlink"/>
          <w:rFonts w:ascii="Arial" w:hAnsi="Arial" w:cs="Arial"/>
          <w:sz w:val="20"/>
          <w:szCs w:val="20"/>
        </w:rPr>
      </w:pPr>
    </w:p>
    <w:p w14:paraId="718BB148" w14:textId="77777777" w:rsidR="00B074A7" w:rsidRPr="00FD744D" w:rsidRDefault="00B074A7" w:rsidP="00E54738">
      <w:pPr>
        <w:jc w:val="both"/>
        <w:rPr>
          <w:rStyle w:val="Hyperlink"/>
          <w:rFonts w:ascii="Arial" w:hAnsi="Arial" w:cs="Arial"/>
          <w:sz w:val="20"/>
          <w:szCs w:val="20"/>
        </w:rPr>
      </w:pPr>
    </w:p>
    <w:p w14:paraId="05142D95" w14:textId="46CDFF60" w:rsidR="00E54738" w:rsidRPr="00FD744D" w:rsidRDefault="00E54738" w:rsidP="00E54738">
      <w:pPr>
        <w:jc w:val="both"/>
        <w:rPr>
          <w:rFonts w:ascii="Arial" w:hAnsi="Arial" w:cs="Arial"/>
          <w:b/>
          <w:color w:val="000000"/>
          <w:sz w:val="20"/>
          <w:szCs w:val="20"/>
        </w:rPr>
      </w:pPr>
      <w:proofErr w:type="spellStart"/>
      <w:r w:rsidRPr="00FD744D">
        <w:rPr>
          <w:rFonts w:ascii="Arial" w:hAnsi="Arial" w:cs="Arial"/>
          <w:b/>
          <w:color w:val="000000"/>
          <w:sz w:val="20"/>
          <w:szCs w:val="20"/>
        </w:rPr>
        <w:t>bmb-consult</w:t>
      </w:r>
      <w:proofErr w:type="spellEnd"/>
      <w:r w:rsidRPr="00FD744D">
        <w:rPr>
          <w:rFonts w:ascii="Arial" w:hAnsi="Arial" w:cs="Arial"/>
          <w:b/>
          <w:color w:val="000000"/>
          <w:sz w:val="20"/>
          <w:szCs w:val="20"/>
        </w:rPr>
        <w:t xml:space="preserve"> – PR-Ag</w:t>
      </w:r>
      <w:r w:rsidR="00417FC2" w:rsidRPr="00FD744D">
        <w:rPr>
          <w:rFonts w:ascii="Arial" w:hAnsi="Arial" w:cs="Arial"/>
          <w:b/>
          <w:color w:val="000000"/>
          <w:sz w:val="20"/>
          <w:szCs w:val="20"/>
        </w:rPr>
        <w:t>entur für die</w:t>
      </w:r>
      <w:r w:rsidRPr="00FD744D">
        <w:rPr>
          <w:rFonts w:ascii="Arial" w:hAnsi="Arial" w:cs="Arial"/>
          <w:b/>
          <w:color w:val="000000"/>
          <w:sz w:val="20"/>
          <w:szCs w:val="20"/>
        </w:rPr>
        <w:t xml:space="preserve"> </w:t>
      </w:r>
      <w:proofErr w:type="gramStart"/>
      <w:r w:rsidRPr="00FD744D">
        <w:rPr>
          <w:rFonts w:ascii="Arial" w:hAnsi="Arial" w:cs="Arial"/>
          <w:b/>
          <w:color w:val="000000"/>
          <w:sz w:val="20"/>
          <w:szCs w:val="20"/>
        </w:rPr>
        <w:t>GMH Gruppe</w:t>
      </w:r>
      <w:proofErr w:type="gramEnd"/>
    </w:p>
    <w:p w14:paraId="722553CA" w14:textId="0A584FF9" w:rsidR="00E54738" w:rsidRPr="00CE08E7" w:rsidRDefault="00CE08E7" w:rsidP="00E54738">
      <w:pPr>
        <w:jc w:val="both"/>
        <w:rPr>
          <w:rFonts w:ascii="Arial" w:hAnsi="Arial" w:cs="Arial"/>
          <w:color w:val="000000"/>
          <w:sz w:val="20"/>
          <w:szCs w:val="20"/>
        </w:rPr>
      </w:pPr>
      <w:bookmarkStart w:id="0" w:name="_Hlk158113493"/>
      <w:r>
        <w:rPr>
          <w:rFonts w:ascii="Arial" w:hAnsi="Arial" w:cs="Arial"/>
          <w:color w:val="000000"/>
          <w:sz w:val="20"/>
          <w:szCs w:val="20"/>
        </w:rPr>
        <w:t xml:space="preserve">Dagmar Klein, Managing </w:t>
      </w:r>
      <w:proofErr w:type="spellStart"/>
      <w:r>
        <w:rPr>
          <w:rFonts w:ascii="Arial" w:hAnsi="Arial" w:cs="Arial"/>
          <w:color w:val="000000"/>
          <w:sz w:val="20"/>
          <w:szCs w:val="20"/>
        </w:rPr>
        <w:t>Director</w:t>
      </w:r>
      <w:proofErr w:type="spellEnd"/>
      <w:r>
        <w:rPr>
          <w:rFonts w:ascii="Arial" w:hAnsi="Arial" w:cs="Arial"/>
          <w:color w:val="000000"/>
          <w:sz w:val="20"/>
          <w:szCs w:val="20"/>
        </w:rPr>
        <w:t xml:space="preserve">, </w:t>
      </w:r>
      <w:r w:rsidR="00E54738" w:rsidRPr="00CE08E7">
        <w:rPr>
          <w:rFonts w:ascii="Arial" w:hAnsi="Arial" w:cs="Arial"/>
          <w:color w:val="000000"/>
          <w:sz w:val="20"/>
          <w:szCs w:val="20"/>
        </w:rPr>
        <w:t>+49 17</w:t>
      </w:r>
      <w:r>
        <w:rPr>
          <w:rFonts w:ascii="Arial" w:hAnsi="Arial" w:cs="Arial"/>
          <w:color w:val="000000"/>
          <w:sz w:val="20"/>
          <w:szCs w:val="20"/>
        </w:rPr>
        <w:t>2 8532208</w:t>
      </w:r>
      <w:r w:rsidR="00E54738" w:rsidRPr="00CE08E7">
        <w:rPr>
          <w:rFonts w:ascii="Arial" w:hAnsi="Arial" w:cs="Arial"/>
          <w:color w:val="000000"/>
          <w:sz w:val="20"/>
          <w:szCs w:val="20"/>
        </w:rPr>
        <w:t>,</w:t>
      </w:r>
    </w:p>
    <w:p w14:paraId="589CEACB" w14:textId="2B3A17A3" w:rsidR="000A2288" w:rsidRPr="00CE08E7" w:rsidRDefault="00CE08E7" w:rsidP="00E54738">
      <w:pPr>
        <w:jc w:val="both"/>
        <w:rPr>
          <w:rFonts w:ascii="Arial" w:hAnsi="Arial" w:cs="Arial"/>
          <w:color w:val="000000"/>
          <w:sz w:val="20"/>
          <w:szCs w:val="20"/>
        </w:rPr>
      </w:pPr>
      <w:hyperlink r:id="rId14" w:history="1">
        <w:r w:rsidRPr="008779DE">
          <w:rPr>
            <w:rStyle w:val="Hyperlink"/>
            <w:rFonts w:ascii="Arial" w:hAnsi="Arial" w:cs="Arial"/>
            <w:sz w:val="20"/>
            <w:szCs w:val="20"/>
          </w:rPr>
          <w:t>d.klein@bmb-consult.com</w:t>
        </w:r>
      </w:hyperlink>
    </w:p>
    <w:bookmarkEnd w:id="0"/>
    <w:p w14:paraId="7AEBF993" w14:textId="77777777" w:rsidR="000A2288" w:rsidRDefault="000A2288" w:rsidP="00236021">
      <w:pPr>
        <w:pStyle w:val="Default"/>
        <w:jc w:val="both"/>
        <w:rPr>
          <w:rStyle w:val="Hyperlink"/>
          <w:rFonts w:ascii="Arial" w:hAnsi="Arial" w:cs="Arial"/>
          <w:sz w:val="20"/>
          <w:szCs w:val="20"/>
        </w:rPr>
      </w:pPr>
    </w:p>
    <w:p w14:paraId="2CA6C52D" w14:textId="77777777" w:rsidR="00CE08E7" w:rsidRDefault="00CE08E7" w:rsidP="00236021">
      <w:pPr>
        <w:pStyle w:val="Default"/>
        <w:jc w:val="both"/>
        <w:rPr>
          <w:rStyle w:val="Hyperlink"/>
          <w:rFonts w:ascii="Arial" w:hAnsi="Arial" w:cs="Arial"/>
          <w:sz w:val="20"/>
          <w:szCs w:val="20"/>
        </w:rPr>
      </w:pPr>
    </w:p>
    <w:p w14:paraId="4A42BBDA" w14:textId="2B62E06D" w:rsidR="00CE08E7" w:rsidRPr="00CE08E7" w:rsidRDefault="00CE08E7" w:rsidP="00236021">
      <w:pPr>
        <w:pStyle w:val="Default"/>
        <w:jc w:val="both"/>
        <w:rPr>
          <w:rStyle w:val="Hyperlink"/>
          <w:rFonts w:ascii="Arial" w:hAnsi="Arial" w:cs="Arial"/>
          <w:sz w:val="20"/>
          <w:szCs w:val="20"/>
        </w:rPr>
        <w:sectPr w:rsidR="00CE08E7" w:rsidRPr="00CE08E7" w:rsidSect="00BC7A03">
          <w:type w:val="continuous"/>
          <w:pgSz w:w="11906" w:h="16838"/>
          <w:pgMar w:top="2694" w:right="1417" w:bottom="1134" w:left="1417" w:header="708" w:footer="708" w:gutter="0"/>
          <w:cols w:space="708"/>
          <w:docGrid w:linePitch="360"/>
        </w:sectPr>
      </w:pPr>
    </w:p>
    <w:p w14:paraId="0A6BD33E" w14:textId="494967CD" w:rsidR="00E54738" w:rsidRPr="00CE08E7" w:rsidRDefault="00E54738" w:rsidP="00236021">
      <w:pPr>
        <w:pStyle w:val="Default"/>
        <w:jc w:val="both"/>
        <w:rPr>
          <w:rStyle w:val="Fett"/>
          <w:rFonts w:ascii="Arial" w:hAnsi="Arial" w:cs="Arial"/>
          <w:b w:val="0"/>
          <w:bCs w:val="0"/>
          <w:sz w:val="20"/>
          <w:szCs w:val="20"/>
        </w:rPr>
      </w:pPr>
    </w:p>
    <w:p w14:paraId="77B374AE" w14:textId="77777777" w:rsidR="00204D84" w:rsidRPr="00CE08E7" w:rsidRDefault="00204D84" w:rsidP="00236021">
      <w:pPr>
        <w:pStyle w:val="Default"/>
        <w:jc w:val="both"/>
        <w:rPr>
          <w:rStyle w:val="Fett"/>
          <w:rFonts w:ascii="Arial" w:hAnsi="Arial" w:cs="Arial"/>
          <w:b w:val="0"/>
          <w:bCs w:val="0"/>
          <w:sz w:val="20"/>
          <w:szCs w:val="20"/>
        </w:rPr>
        <w:sectPr w:rsidR="00204D84" w:rsidRPr="00CE08E7" w:rsidSect="00204D84">
          <w:type w:val="continuous"/>
          <w:pgSz w:w="11906" w:h="16838"/>
          <w:pgMar w:top="2694" w:right="1417" w:bottom="1134" w:left="1417" w:header="708" w:footer="708" w:gutter="0"/>
          <w:cols w:num="2" w:space="708"/>
          <w:docGrid w:linePitch="360"/>
        </w:sectPr>
      </w:pPr>
    </w:p>
    <w:p w14:paraId="219652D3" w14:textId="77777777" w:rsidR="00023F6F" w:rsidRPr="00CE08E7" w:rsidRDefault="00023F6F" w:rsidP="00236021">
      <w:pPr>
        <w:pStyle w:val="Default"/>
        <w:jc w:val="both"/>
        <w:rPr>
          <w:rStyle w:val="Fett"/>
          <w:rFonts w:ascii="Arial" w:hAnsi="Arial" w:cs="Arial"/>
          <w:b w:val="0"/>
          <w:bCs w:val="0"/>
          <w:sz w:val="20"/>
          <w:szCs w:val="20"/>
        </w:rPr>
      </w:pPr>
    </w:p>
    <w:sectPr w:rsidR="00023F6F" w:rsidRPr="00CE08E7" w:rsidSect="00EC38F6">
      <w:type w:val="continuous"/>
      <w:pgSz w:w="11906" w:h="16838"/>
      <w:pgMar w:top="269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01F02" w14:textId="77777777" w:rsidR="00825C29" w:rsidRDefault="00825C29" w:rsidP="001D118D">
      <w:r>
        <w:separator/>
      </w:r>
    </w:p>
  </w:endnote>
  <w:endnote w:type="continuationSeparator" w:id="0">
    <w:p w14:paraId="71699FB3" w14:textId="77777777" w:rsidR="00825C29" w:rsidRDefault="00825C29" w:rsidP="001D1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QuayItcTBoo">
    <w:altName w:val="Times New Roman"/>
    <w:charset w:val="00"/>
    <w:family w:val="auto"/>
    <w:pitch w:val="variable"/>
    <w:sig w:usb0="03000000" w:usb1="00000000" w:usb2="00000000" w:usb3="00000000" w:csb0="00000001" w:csb1="00000000"/>
  </w:font>
  <w:font w:name="ClanOT-Book">
    <w:altName w:val="Calibri"/>
    <w:panose1 w:val="020B0604020101020102"/>
    <w:charset w:val="00"/>
    <w:family w:val="swiss"/>
    <w:notTrueType/>
    <w:pitch w:val="variable"/>
    <w:sig w:usb0="800000AF" w:usb1="4000205B"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5779F" w14:textId="77777777" w:rsidR="00975B53" w:rsidRDefault="00975B5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E58DA" w14:textId="77777777" w:rsidR="00825C29" w:rsidRDefault="00825C29" w:rsidP="001D118D">
      <w:r>
        <w:separator/>
      </w:r>
    </w:p>
  </w:footnote>
  <w:footnote w:type="continuationSeparator" w:id="0">
    <w:p w14:paraId="0DFFBA65" w14:textId="77777777" w:rsidR="00825C29" w:rsidRDefault="00825C29" w:rsidP="001D11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AD387" w14:textId="0F0F750A" w:rsidR="002B15F8" w:rsidRDefault="002B15F8" w:rsidP="00204945">
    <w:pPr>
      <w:pStyle w:val="Kopfzeile"/>
      <w:ind w:firstLine="4248"/>
    </w:pPr>
    <w:r>
      <w:rPr>
        <w:noProof/>
      </w:rPr>
      <w:drawing>
        <wp:anchor distT="0" distB="0" distL="114300" distR="114300" simplePos="0" relativeHeight="251659264" behindDoc="1" locked="0" layoutInCell="1" allowOverlap="1" wp14:anchorId="66841B54" wp14:editId="369B28FE">
          <wp:simplePos x="0" y="0"/>
          <wp:positionH relativeFrom="column">
            <wp:posOffset>0</wp:posOffset>
          </wp:positionH>
          <wp:positionV relativeFrom="paragraph">
            <wp:posOffset>-635</wp:posOffset>
          </wp:positionV>
          <wp:extent cx="1251585" cy="778510"/>
          <wp:effectExtent l="0" t="0" r="0" b="0"/>
          <wp:wrapNone/>
          <wp:docPr id="1668458817" name="Grafik 166845881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Screenshot,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51585" cy="778510"/>
                  </a:xfrm>
                  <a:prstGeom prst="rect">
                    <a:avLst/>
                  </a:prstGeom>
                  <a:noFill/>
                  <a:ln>
                    <a:noFill/>
                  </a:ln>
                </pic:spPr>
              </pic:pic>
            </a:graphicData>
          </a:graphic>
          <wp14:sizeRelH relativeFrom="page">
            <wp14:pctWidth>0</wp14:pctWidth>
          </wp14:sizeRelH>
          <wp14:sizeRelV relativeFrom="page">
            <wp14:pctHeight>0</wp14:pctHeight>
          </wp14:sizeRelV>
        </wp:anchor>
      </w:drawing>
    </w:r>
    <w:r w:rsidR="00204945">
      <w:rPr>
        <w:noProof/>
      </w:rPr>
      <w:drawing>
        <wp:inline distT="0" distB="0" distL="0" distR="0" wp14:anchorId="645E99F5" wp14:editId="57C08086">
          <wp:extent cx="3194685" cy="780415"/>
          <wp:effectExtent l="0" t="0" r="5715" b="635"/>
          <wp:docPr id="87170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194685" cy="78041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1EA"/>
    <w:rsid w:val="000119A0"/>
    <w:rsid w:val="00020931"/>
    <w:rsid w:val="00023F6F"/>
    <w:rsid w:val="000277DC"/>
    <w:rsid w:val="0003146D"/>
    <w:rsid w:val="00033A50"/>
    <w:rsid w:val="00034430"/>
    <w:rsid w:val="00035E16"/>
    <w:rsid w:val="00040176"/>
    <w:rsid w:val="00041ACE"/>
    <w:rsid w:val="000439DD"/>
    <w:rsid w:val="00055D9F"/>
    <w:rsid w:val="000615D7"/>
    <w:rsid w:val="00061F91"/>
    <w:rsid w:val="00063F13"/>
    <w:rsid w:val="00080421"/>
    <w:rsid w:val="00081CD9"/>
    <w:rsid w:val="0008794F"/>
    <w:rsid w:val="00090CCF"/>
    <w:rsid w:val="0009790E"/>
    <w:rsid w:val="000A2288"/>
    <w:rsid w:val="000B1467"/>
    <w:rsid w:val="000B20E5"/>
    <w:rsid w:val="000B2418"/>
    <w:rsid w:val="000B5A64"/>
    <w:rsid w:val="000B71D8"/>
    <w:rsid w:val="000C3327"/>
    <w:rsid w:val="000E2547"/>
    <w:rsid w:val="000E25BF"/>
    <w:rsid w:val="000E4339"/>
    <w:rsid w:val="000E6485"/>
    <w:rsid w:val="000F2601"/>
    <w:rsid w:val="000F4B6F"/>
    <w:rsid w:val="000F66A6"/>
    <w:rsid w:val="0010047A"/>
    <w:rsid w:val="0010669A"/>
    <w:rsid w:val="00110EEB"/>
    <w:rsid w:val="001133AD"/>
    <w:rsid w:val="00123F82"/>
    <w:rsid w:val="0012471F"/>
    <w:rsid w:val="00125197"/>
    <w:rsid w:val="00125DAB"/>
    <w:rsid w:val="00126858"/>
    <w:rsid w:val="00137541"/>
    <w:rsid w:val="00140BB1"/>
    <w:rsid w:val="00144F18"/>
    <w:rsid w:val="0014774A"/>
    <w:rsid w:val="00147E8E"/>
    <w:rsid w:val="001537DF"/>
    <w:rsid w:val="0015598D"/>
    <w:rsid w:val="001601F2"/>
    <w:rsid w:val="00164CD9"/>
    <w:rsid w:val="0017658D"/>
    <w:rsid w:val="00185111"/>
    <w:rsid w:val="0018659D"/>
    <w:rsid w:val="0019539B"/>
    <w:rsid w:val="00195960"/>
    <w:rsid w:val="001A3404"/>
    <w:rsid w:val="001A4242"/>
    <w:rsid w:val="001B24CF"/>
    <w:rsid w:val="001B56CF"/>
    <w:rsid w:val="001C3DA2"/>
    <w:rsid w:val="001D10F9"/>
    <w:rsid w:val="001D118D"/>
    <w:rsid w:val="001D2FF4"/>
    <w:rsid w:val="001D409E"/>
    <w:rsid w:val="001D6752"/>
    <w:rsid w:val="001E0CFE"/>
    <w:rsid w:val="001E6F38"/>
    <w:rsid w:val="001E6F80"/>
    <w:rsid w:val="001E760B"/>
    <w:rsid w:val="001F0EF7"/>
    <w:rsid w:val="00204945"/>
    <w:rsid w:val="00204D84"/>
    <w:rsid w:val="00206948"/>
    <w:rsid w:val="00206EA1"/>
    <w:rsid w:val="00207208"/>
    <w:rsid w:val="00210557"/>
    <w:rsid w:val="002115A1"/>
    <w:rsid w:val="00213631"/>
    <w:rsid w:val="00220A90"/>
    <w:rsid w:val="00230FED"/>
    <w:rsid w:val="00235CE1"/>
    <w:rsid w:val="00236021"/>
    <w:rsid w:val="00240C59"/>
    <w:rsid w:val="002413ED"/>
    <w:rsid w:val="002426BE"/>
    <w:rsid w:val="00245222"/>
    <w:rsid w:val="00250316"/>
    <w:rsid w:val="0025175A"/>
    <w:rsid w:val="0025219B"/>
    <w:rsid w:val="0025260F"/>
    <w:rsid w:val="00253063"/>
    <w:rsid w:val="002664E1"/>
    <w:rsid w:val="0027150E"/>
    <w:rsid w:val="00272FCC"/>
    <w:rsid w:val="002802D8"/>
    <w:rsid w:val="002810B4"/>
    <w:rsid w:val="002864DF"/>
    <w:rsid w:val="00292F3C"/>
    <w:rsid w:val="00294512"/>
    <w:rsid w:val="00294E10"/>
    <w:rsid w:val="00296F0C"/>
    <w:rsid w:val="002A2DC6"/>
    <w:rsid w:val="002A3E7C"/>
    <w:rsid w:val="002A4768"/>
    <w:rsid w:val="002A4D12"/>
    <w:rsid w:val="002A5417"/>
    <w:rsid w:val="002A7CBB"/>
    <w:rsid w:val="002B15F8"/>
    <w:rsid w:val="002B694A"/>
    <w:rsid w:val="002C0BD6"/>
    <w:rsid w:val="002D409A"/>
    <w:rsid w:val="002D6DDA"/>
    <w:rsid w:val="002E1510"/>
    <w:rsid w:val="002E5162"/>
    <w:rsid w:val="002F0899"/>
    <w:rsid w:val="002F0F11"/>
    <w:rsid w:val="002F1B04"/>
    <w:rsid w:val="002F77F0"/>
    <w:rsid w:val="003007D4"/>
    <w:rsid w:val="00303FBF"/>
    <w:rsid w:val="00304D9C"/>
    <w:rsid w:val="003106E5"/>
    <w:rsid w:val="00314C62"/>
    <w:rsid w:val="003200B6"/>
    <w:rsid w:val="00321343"/>
    <w:rsid w:val="00322610"/>
    <w:rsid w:val="003272FD"/>
    <w:rsid w:val="003365D6"/>
    <w:rsid w:val="00340176"/>
    <w:rsid w:val="0034164D"/>
    <w:rsid w:val="00341919"/>
    <w:rsid w:val="00341FA4"/>
    <w:rsid w:val="003425C9"/>
    <w:rsid w:val="0034461D"/>
    <w:rsid w:val="00347C09"/>
    <w:rsid w:val="00353F5A"/>
    <w:rsid w:val="00364884"/>
    <w:rsid w:val="0036646B"/>
    <w:rsid w:val="0036681C"/>
    <w:rsid w:val="00366ABC"/>
    <w:rsid w:val="00375C8B"/>
    <w:rsid w:val="00377BDF"/>
    <w:rsid w:val="003821D7"/>
    <w:rsid w:val="00382BF5"/>
    <w:rsid w:val="00383392"/>
    <w:rsid w:val="003915AD"/>
    <w:rsid w:val="003A0D93"/>
    <w:rsid w:val="003A29FD"/>
    <w:rsid w:val="003A2E3B"/>
    <w:rsid w:val="003B36BE"/>
    <w:rsid w:val="003B68D8"/>
    <w:rsid w:val="003D2DF2"/>
    <w:rsid w:val="003D3FC8"/>
    <w:rsid w:val="003D5AEA"/>
    <w:rsid w:val="003E2F50"/>
    <w:rsid w:val="003E66D8"/>
    <w:rsid w:val="003E7801"/>
    <w:rsid w:val="003F09F1"/>
    <w:rsid w:val="003F1224"/>
    <w:rsid w:val="003F372F"/>
    <w:rsid w:val="00400F32"/>
    <w:rsid w:val="0040546D"/>
    <w:rsid w:val="0041636D"/>
    <w:rsid w:val="00417FC2"/>
    <w:rsid w:val="00425C6F"/>
    <w:rsid w:val="004261F4"/>
    <w:rsid w:val="004274BB"/>
    <w:rsid w:val="00431679"/>
    <w:rsid w:val="0043745F"/>
    <w:rsid w:val="00440BCE"/>
    <w:rsid w:val="00441BAE"/>
    <w:rsid w:val="00442E74"/>
    <w:rsid w:val="00444670"/>
    <w:rsid w:val="00447A66"/>
    <w:rsid w:val="00452818"/>
    <w:rsid w:val="00454F8D"/>
    <w:rsid w:val="00457702"/>
    <w:rsid w:val="00470F51"/>
    <w:rsid w:val="00474569"/>
    <w:rsid w:val="004802D2"/>
    <w:rsid w:val="00482639"/>
    <w:rsid w:val="00483E19"/>
    <w:rsid w:val="004848B7"/>
    <w:rsid w:val="00492A50"/>
    <w:rsid w:val="00497C4F"/>
    <w:rsid w:val="004A3F88"/>
    <w:rsid w:val="004A5555"/>
    <w:rsid w:val="004B2908"/>
    <w:rsid w:val="004C097C"/>
    <w:rsid w:val="004C7EF3"/>
    <w:rsid w:val="004D2935"/>
    <w:rsid w:val="004E5826"/>
    <w:rsid w:val="004F1A20"/>
    <w:rsid w:val="004F58F5"/>
    <w:rsid w:val="004F655C"/>
    <w:rsid w:val="004F723D"/>
    <w:rsid w:val="004F7A28"/>
    <w:rsid w:val="00507B65"/>
    <w:rsid w:val="005150C5"/>
    <w:rsid w:val="00517F03"/>
    <w:rsid w:val="00522072"/>
    <w:rsid w:val="0052302E"/>
    <w:rsid w:val="005266B9"/>
    <w:rsid w:val="00534EF2"/>
    <w:rsid w:val="00535D2B"/>
    <w:rsid w:val="0053795D"/>
    <w:rsid w:val="00542939"/>
    <w:rsid w:val="00545A4C"/>
    <w:rsid w:val="00547E99"/>
    <w:rsid w:val="00556544"/>
    <w:rsid w:val="005601F7"/>
    <w:rsid w:val="00570AE2"/>
    <w:rsid w:val="00570C3A"/>
    <w:rsid w:val="00573D53"/>
    <w:rsid w:val="005740FA"/>
    <w:rsid w:val="00577DDD"/>
    <w:rsid w:val="0058076B"/>
    <w:rsid w:val="00580A29"/>
    <w:rsid w:val="00581051"/>
    <w:rsid w:val="0058473F"/>
    <w:rsid w:val="00584A21"/>
    <w:rsid w:val="00584BB7"/>
    <w:rsid w:val="005A1576"/>
    <w:rsid w:val="005A626A"/>
    <w:rsid w:val="005A7CB1"/>
    <w:rsid w:val="005B1C74"/>
    <w:rsid w:val="005B26BB"/>
    <w:rsid w:val="005B2A1D"/>
    <w:rsid w:val="005D0091"/>
    <w:rsid w:val="005D3E39"/>
    <w:rsid w:val="005E6337"/>
    <w:rsid w:val="005E6F90"/>
    <w:rsid w:val="005E6FBE"/>
    <w:rsid w:val="005F2989"/>
    <w:rsid w:val="00607A43"/>
    <w:rsid w:val="00615D33"/>
    <w:rsid w:val="006160A8"/>
    <w:rsid w:val="006200CC"/>
    <w:rsid w:val="0062179F"/>
    <w:rsid w:val="00641503"/>
    <w:rsid w:val="00650134"/>
    <w:rsid w:val="00651384"/>
    <w:rsid w:val="006525B1"/>
    <w:rsid w:val="00653F3C"/>
    <w:rsid w:val="006543BA"/>
    <w:rsid w:val="006564C8"/>
    <w:rsid w:val="00656DBB"/>
    <w:rsid w:val="00660F8F"/>
    <w:rsid w:val="00661BB9"/>
    <w:rsid w:val="0066259B"/>
    <w:rsid w:val="00664867"/>
    <w:rsid w:val="00667F13"/>
    <w:rsid w:val="00674A08"/>
    <w:rsid w:val="006753FB"/>
    <w:rsid w:val="006772D5"/>
    <w:rsid w:val="00690085"/>
    <w:rsid w:val="006904F3"/>
    <w:rsid w:val="006925EC"/>
    <w:rsid w:val="006946AF"/>
    <w:rsid w:val="00695E5F"/>
    <w:rsid w:val="006A6BDC"/>
    <w:rsid w:val="006B004C"/>
    <w:rsid w:val="006B083E"/>
    <w:rsid w:val="006B0926"/>
    <w:rsid w:val="006B3AF9"/>
    <w:rsid w:val="006B5D3F"/>
    <w:rsid w:val="006B68BF"/>
    <w:rsid w:val="006C0C5E"/>
    <w:rsid w:val="006C5485"/>
    <w:rsid w:val="006C5526"/>
    <w:rsid w:val="006C58E1"/>
    <w:rsid w:val="006C6927"/>
    <w:rsid w:val="006C785D"/>
    <w:rsid w:val="006D018E"/>
    <w:rsid w:val="006D5237"/>
    <w:rsid w:val="006D652A"/>
    <w:rsid w:val="006E0159"/>
    <w:rsid w:val="006E2D8D"/>
    <w:rsid w:val="006E543C"/>
    <w:rsid w:val="006E5B0A"/>
    <w:rsid w:val="006E6664"/>
    <w:rsid w:val="006E7D64"/>
    <w:rsid w:val="006F0F60"/>
    <w:rsid w:val="006F3A4E"/>
    <w:rsid w:val="006F5B0C"/>
    <w:rsid w:val="006F78F7"/>
    <w:rsid w:val="00700F2B"/>
    <w:rsid w:val="007017DA"/>
    <w:rsid w:val="007059AE"/>
    <w:rsid w:val="00705D77"/>
    <w:rsid w:val="007066CF"/>
    <w:rsid w:val="0071513C"/>
    <w:rsid w:val="0071627D"/>
    <w:rsid w:val="00720189"/>
    <w:rsid w:val="00720CA8"/>
    <w:rsid w:val="007259A8"/>
    <w:rsid w:val="00726264"/>
    <w:rsid w:val="00732BF2"/>
    <w:rsid w:val="00734369"/>
    <w:rsid w:val="00736104"/>
    <w:rsid w:val="00736D0F"/>
    <w:rsid w:val="007440F1"/>
    <w:rsid w:val="007444D6"/>
    <w:rsid w:val="00744986"/>
    <w:rsid w:val="0074589C"/>
    <w:rsid w:val="00745DC4"/>
    <w:rsid w:val="00747290"/>
    <w:rsid w:val="00751096"/>
    <w:rsid w:val="0075130A"/>
    <w:rsid w:val="00751985"/>
    <w:rsid w:val="00753AEB"/>
    <w:rsid w:val="0076132F"/>
    <w:rsid w:val="00761FAF"/>
    <w:rsid w:val="0076732B"/>
    <w:rsid w:val="007715C9"/>
    <w:rsid w:val="0077271E"/>
    <w:rsid w:val="007737FB"/>
    <w:rsid w:val="00774C90"/>
    <w:rsid w:val="00787534"/>
    <w:rsid w:val="00790421"/>
    <w:rsid w:val="00796417"/>
    <w:rsid w:val="007A0259"/>
    <w:rsid w:val="007A5A78"/>
    <w:rsid w:val="007A5EA8"/>
    <w:rsid w:val="007A7337"/>
    <w:rsid w:val="007B7271"/>
    <w:rsid w:val="007C40F4"/>
    <w:rsid w:val="007C4ABB"/>
    <w:rsid w:val="007D1049"/>
    <w:rsid w:val="007E1125"/>
    <w:rsid w:val="007E2771"/>
    <w:rsid w:val="007E45BE"/>
    <w:rsid w:val="007E605F"/>
    <w:rsid w:val="007E76B3"/>
    <w:rsid w:val="007F1AA9"/>
    <w:rsid w:val="007F2CDD"/>
    <w:rsid w:val="007F3BC2"/>
    <w:rsid w:val="007F4D94"/>
    <w:rsid w:val="007F5184"/>
    <w:rsid w:val="008005CF"/>
    <w:rsid w:val="0080683D"/>
    <w:rsid w:val="00810776"/>
    <w:rsid w:val="008132DC"/>
    <w:rsid w:val="008211B7"/>
    <w:rsid w:val="00821967"/>
    <w:rsid w:val="00824E43"/>
    <w:rsid w:val="00825C29"/>
    <w:rsid w:val="00832D98"/>
    <w:rsid w:val="0083535C"/>
    <w:rsid w:val="00837998"/>
    <w:rsid w:val="00843655"/>
    <w:rsid w:val="00844ECC"/>
    <w:rsid w:val="0084546B"/>
    <w:rsid w:val="00847A06"/>
    <w:rsid w:val="00850B75"/>
    <w:rsid w:val="00853AEC"/>
    <w:rsid w:val="00855AD1"/>
    <w:rsid w:val="008631C5"/>
    <w:rsid w:val="008643B2"/>
    <w:rsid w:val="00865AF1"/>
    <w:rsid w:val="00871608"/>
    <w:rsid w:val="0087195D"/>
    <w:rsid w:val="00883A45"/>
    <w:rsid w:val="0088682E"/>
    <w:rsid w:val="008870FB"/>
    <w:rsid w:val="008907AA"/>
    <w:rsid w:val="00894D44"/>
    <w:rsid w:val="008A05A8"/>
    <w:rsid w:val="008A05F1"/>
    <w:rsid w:val="008A3C04"/>
    <w:rsid w:val="008A45E2"/>
    <w:rsid w:val="008A4D45"/>
    <w:rsid w:val="008B0B1F"/>
    <w:rsid w:val="008B2B09"/>
    <w:rsid w:val="008B3E41"/>
    <w:rsid w:val="008B5EC4"/>
    <w:rsid w:val="008C4330"/>
    <w:rsid w:val="008D067A"/>
    <w:rsid w:val="008D0DCA"/>
    <w:rsid w:val="008D0F87"/>
    <w:rsid w:val="008D5B53"/>
    <w:rsid w:val="008D75FB"/>
    <w:rsid w:val="008E4153"/>
    <w:rsid w:val="008E56A3"/>
    <w:rsid w:val="008F1D7B"/>
    <w:rsid w:val="00900EF5"/>
    <w:rsid w:val="00905AFA"/>
    <w:rsid w:val="00921A93"/>
    <w:rsid w:val="009276E9"/>
    <w:rsid w:val="00930F0D"/>
    <w:rsid w:val="00935203"/>
    <w:rsid w:val="009409EC"/>
    <w:rsid w:val="00941E43"/>
    <w:rsid w:val="00944F3A"/>
    <w:rsid w:val="009468EB"/>
    <w:rsid w:val="009519A6"/>
    <w:rsid w:val="00957B0C"/>
    <w:rsid w:val="00970125"/>
    <w:rsid w:val="00970F4E"/>
    <w:rsid w:val="009746C9"/>
    <w:rsid w:val="0097586B"/>
    <w:rsid w:val="00975B53"/>
    <w:rsid w:val="00975DF8"/>
    <w:rsid w:val="0097767A"/>
    <w:rsid w:val="009776CF"/>
    <w:rsid w:val="00980A7C"/>
    <w:rsid w:val="009837CF"/>
    <w:rsid w:val="00992739"/>
    <w:rsid w:val="009977D2"/>
    <w:rsid w:val="009A08B2"/>
    <w:rsid w:val="009A14C7"/>
    <w:rsid w:val="009A6FBE"/>
    <w:rsid w:val="009B0A5C"/>
    <w:rsid w:val="009B16CB"/>
    <w:rsid w:val="009B3079"/>
    <w:rsid w:val="009B4AA0"/>
    <w:rsid w:val="009C2EB9"/>
    <w:rsid w:val="009C4970"/>
    <w:rsid w:val="009C5551"/>
    <w:rsid w:val="009C6069"/>
    <w:rsid w:val="009C7749"/>
    <w:rsid w:val="009D5F6F"/>
    <w:rsid w:val="009E0763"/>
    <w:rsid w:val="009E1AFB"/>
    <w:rsid w:val="009E4B38"/>
    <w:rsid w:val="009E522B"/>
    <w:rsid w:val="009F23D0"/>
    <w:rsid w:val="009F2E8F"/>
    <w:rsid w:val="009F44EC"/>
    <w:rsid w:val="009F4F2A"/>
    <w:rsid w:val="00A006AD"/>
    <w:rsid w:val="00A00AC5"/>
    <w:rsid w:val="00A01216"/>
    <w:rsid w:val="00A01654"/>
    <w:rsid w:val="00A022CA"/>
    <w:rsid w:val="00A13647"/>
    <w:rsid w:val="00A21341"/>
    <w:rsid w:val="00A225A5"/>
    <w:rsid w:val="00A42651"/>
    <w:rsid w:val="00A430CE"/>
    <w:rsid w:val="00A45158"/>
    <w:rsid w:val="00A47138"/>
    <w:rsid w:val="00A504DF"/>
    <w:rsid w:val="00A530A7"/>
    <w:rsid w:val="00A53E78"/>
    <w:rsid w:val="00A57B1D"/>
    <w:rsid w:val="00A60CC6"/>
    <w:rsid w:val="00A61ACC"/>
    <w:rsid w:val="00A62F50"/>
    <w:rsid w:val="00A66500"/>
    <w:rsid w:val="00A70234"/>
    <w:rsid w:val="00A728DE"/>
    <w:rsid w:val="00A740A5"/>
    <w:rsid w:val="00A74532"/>
    <w:rsid w:val="00A74721"/>
    <w:rsid w:val="00A774B8"/>
    <w:rsid w:val="00A77819"/>
    <w:rsid w:val="00A80074"/>
    <w:rsid w:val="00A80774"/>
    <w:rsid w:val="00A84413"/>
    <w:rsid w:val="00A85838"/>
    <w:rsid w:val="00A91393"/>
    <w:rsid w:val="00A924D8"/>
    <w:rsid w:val="00A94D7E"/>
    <w:rsid w:val="00A96566"/>
    <w:rsid w:val="00A96DD1"/>
    <w:rsid w:val="00AB2A7E"/>
    <w:rsid w:val="00AB331E"/>
    <w:rsid w:val="00AB359F"/>
    <w:rsid w:val="00AB6FFE"/>
    <w:rsid w:val="00AC12AC"/>
    <w:rsid w:val="00AD0447"/>
    <w:rsid w:val="00AD0B8B"/>
    <w:rsid w:val="00AD58FE"/>
    <w:rsid w:val="00AD6E75"/>
    <w:rsid w:val="00AE069C"/>
    <w:rsid w:val="00AE136D"/>
    <w:rsid w:val="00AE6208"/>
    <w:rsid w:val="00AE6F87"/>
    <w:rsid w:val="00AF3813"/>
    <w:rsid w:val="00AF3F7E"/>
    <w:rsid w:val="00B0120C"/>
    <w:rsid w:val="00B01792"/>
    <w:rsid w:val="00B065D2"/>
    <w:rsid w:val="00B074A7"/>
    <w:rsid w:val="00B12818"/>
    <w:rsid w:val="00B15ECF"/>
    <w:rsid w:val="00B31788"/>
    <w:rsid w:val="00B3448A"/>
    <w:rsid w:val="00B51E5F"/>
    <w:rsid w:val="00B53491"/>
    <w:rsid w:val="00B55499"/>
    <w:rsid w:val="00B6291D"/>
    <w:rsid w:val="00B651E3"/>
    <w:rsid w:val="00B71C14"/>
    <w:rsid w:val="00B73C2A"/>
    <w:rsid w:val="00B76082"/>
    <w:rsid w:val="00B76D2B"/>
    <w:rsid w:val="00B7707F"/>
    <w:rsid w:val="00B773A9"/>
    <w:rsid w:val="00B842D8"/>
    <w:rsid w:val="00B84DBE"/>
    <w:rsid w:val="00B87746"/>
    <w:rsid w:val="00B91B8B"/>
    <w:rsid w:val="00B926B5"/>
    <w:rsid w:val="00B96030"/>
    <w:rsid w:val="00BA2B54"/>
    <w:rsid w:val="00BA5486"/>
    <w:rsid w:val="00BB03E9"/>
    <w:rsid w:val="00BB3668"/>
    <w:rsid w:val="00BB7291"/>
    <w:rsid w:val="00BC2179"/>
    <w:rsid w:val="00BC2BF4"/>
    <w:rsid w:val="00BC7A03"/>
    <w:rsid w:val="00BD60C0"/>
    <w:rsid w:val="00BE1650"/>
    <w:rsid w:val="00BE4A32"/>
    <w:rsid w:val="00BE7951"/>
    <w:rsid w:val="00BF64F8"/>
    <w:rsid w:val="00C003D4"/>
    <w:rsid w:val="00C02ECD"/>
    <w:rsid w:val="00C07E98"/>
    <w:rsid w:val="00C34DB7"/>
    <w:rsid w:val="00C37C6E"/>
    <w:rsid w:val="00C37E16"/>
    <w:rsid w:val="00C42101"/>
    <w:rsid w:val="00C44724"/>
    <w:rsid w:val="00C45A4F"/>
    <w:rsid w:val="00C471F2"/>
    <w:rsid w:val="00C5149D"/>
    <w:rsid w:val="00C5207A"/>
    <w:rsid w:val="00C534E6"/>
    <w:rsid w:val="00C63DC9"/>
    <w:rsid w:val="00C66E47"/>
    <w:rsid w:val="00C725F1"/>
    <w:rsid w:val="00C72E9A"/>
    <w:rsid w:val="00C8039D"/>
    <w:rsid w:val="00C94F9D"/>
    <w:rsid w:val="00C95248"/>
    <w:rsid w:val="00C9748C"/>
    <w:rsid w:val="00C976C7"/>
    <w:rsid w:val="00CA023C"/>
    <w:rsid w:val="00CA0BF0"/>
    <w:rsid w:val="00CA57AC"/>
    <w:rsid w:val="00CB0164"/>
    <w:rsid w:val="00CB50BD"/>
    <w:rsid w:val="00CB50FE"/>
    <w:rsid w:val="00CC0AA7"/>
    <w:rsid w:val="00CC47B2"/>
    <w:rsid w:val="00CC4D46"/>
    <w:rsid w:val="00CC664F"/>
    <w:rsid w:val="00CC70F8"/>
    <w:rsid w:val="00CD5AF1"/>
    <w:rsid w:val="00CD7C63"/>
    <w:rsid w:val="00CE08E7"/>
    <w:rsid w:val="00CE1D1E"/>
    <w:rsid w:val="00CE459E"/>
    <w:rsid w:val="00CE4A8A"/>
    <w:rsid w:val="00CE66DA"/>
    <w:rsid w:val="00D024F7"/>
    <w:rsid w:val="00D02A2A"/>
    <w:rsid w:val="00D0688F"/>
    <w:rsid w:val="00D14F4A"/>
    <w:rsid w:val="00D156C7"/>
    <w:rsid w:val="00D1691F"/>
    <w:rsid w:val="00D262D2"/>
    <w:rsid w:val="00D30084"/>
    <w:rsid w:val="00D30DAB"/>
    <w:rsid w:val="00D32825"/>
    <w:rsid w:val="00D40221"/>
    <w:rsid w:val="00D45639"/>
    <w:rsid w:val="00D45DCD"/>
    <w:rsid w:val="00D46EE2"/>
    <w:rsid w:val="00D52A28"/>
    <w:rsid w:val="00D53BE2"/>
    <w:rsid w:val="00D627CE"/>
    <w:rsid w:val="00D65B0A"/>
    <w:rsid w:val="00D65D9F"/>
    <w:rsid w:val="00D661EA"/>
    <w:rsid w:val="00D735B2"/>
    <w:rsid w:val="00D80038"/>
    <w:rsid w:val="00D866D9"/>
    <w:rsid w:val="00D87D63"/>
    <w:rsid w:val="00D92D36"/>
    <w:rsid w:val="00D9405E"/>
    <w:rsid w:val="00D9608C"/>
    <w:rsid w:val="00D96C1B"/>
    <w:rsid w:val="00DA29B4"/>
    <w:rsid w:val="00DA4974"/>
    <w:rsid w:val="00DB0671"/>
    <w:rsid w:val="00DB72A4"/>
    <w:rsid w:val="00DC3CB7"/>
    <w:rsid w:val="00DC42C4"/>
    <w:rsid w:val="00DC54CE"/>
    <w:rsid w:val="00DC680A"/>
    <w:rsid w:val="00DD358F"/>
    <w:rsid w:val="00DE03C4"/>
    <w:rsid w:val="00DE3234"/>
    <w:rsid w:val="00DF095B"/>
    <w:rsid w:val="00DF2803"/>
    <w:rsid w:val="00DF4D04"/>
    <w:rsid w:val="00DF5443"/>
    <w:rsid w:val="00DF6B45"/>
    <w:rsid w:val="00DF6F0A"/>
    <w:rsid w:val="00E003F9"/>
    <w:rsid w:val="00E023DB"/>
    <w:rsid w:val="00E1197C"/>
    <w:rsid w:val="00E13FC7"/>
    <w:rsid w:val="00E2367A"/>
    <w:rsid w:val="00E318A1"/>
    <w:rsid w:val="00E323B0"/>
    <w:rsid w:val="00E3752D"/>
    <w:rsid w:val="00E37F51"/>
    <w:rsid w:val="00E44708"/>
    <w:rsid w:val="00E447C3"/>
    <w:rsid w:val="00E45211"/>
    <w:rsid w:val="00E46D15"/>
    <w:rsid w:val="00E5081C"/>
    <w:rsid w:val="00E51134"/>
    <w:rsid w:val="00E54738"/>
    <w:rsid w:val="00E57BEB"/>
    <w:rsid w:val="00E60443"/>
    <w:rsid w:val="00E6101F"/>
    <w:rsid w:val="00E67267"/>
    <w:rsid w:val="00E67B3F"/>
    <w:rsid w:val="00E7098F"/>
    <w:rsid w:val="00E71A86"/>
    <w:rsid w:val="00E7588C"/>
    <w:rsid w:val="00E841DF"/>
    <w:rsid w:val="00E86626"/>
    <w:rsid w:val="00E86FA2"/>
    <w:rsid w:val="00E91723"/>
    <w:rsid w:val="00E92D7F"/>
    <w:rsid w:val="00E93284"/>
    <w:rsid w:val="00E95807"/>
    <w:rsid w:val="00E968BB"/>
    <w:rsid w:val="00E969B7"/>
    <w:rsid w:val="00E97FF8"/>
    <w:rsid w:val="00EB00CA"/>
    <w:rsid w:val="00EB3972"/>
    <w:rsid w:val="00EC38F6"/>
    <w:rsid w:val="00EC6D9D"/>
    <w:rsid w:val="00ED0DE5"/>
    <w:rsid w:val="00EE0B86"/>
    <w:rsid w:val="00EE3C23"/>
    <w:rsid w:val="00EF01B1"/>
    <w:rsid w:val="00EF3A35"/>
    <w:rsid w:val="00EF6E25"/>
    <w:rsid w:val="00F02D9C"/>
    <w:rsid w:val="00F05AA2"/>
    <w:rsid w:val="00F070F3"/>
    <w:rsid w:val="00F11EBD"/>
    <w:rsid w:val="00F14027"/>
    <w:rsid w:val="00F14F83"/>
    <w:rsid w:val="00F15683"/>
    <w:rsid w:val="00F17362"/>
    <w:rsid w:val="00F3492D"/>
    <w:rsid w:val="00F437BF"/>
    <w:rsid w:val="00F52B6B"/>
    <w:rsid w:val="00F60546"/>
    <w:rsid w:val="00F63E93"/>
    <w:rsid w:val="00F64A26"/>
    <w:rsid w:val="00F64CF2"/>
    <w:rsid w:val="00F81973"/>
    <w:rsid w:val="00F9009A"/>
    <w:rsid w:val="00F926B6"/>
    <w:rsid w:val="00F944BD"/>
    <w:rsid w:val="00F94A23"/>
    <w:rsid w:val="00F964B7"/>
    <w:rsid w:val="00FA0C9B"/>
    <w:rsid w:val="00FA1A35"/>
    <w:rsid w:val="00FA43FE"/>
    <w:rsid w:val="00FB01E4"/>
    <w:rsid w:val="00FB3C26"/>
    <w:rsid w:val="00FB6EBE"/>
    <w:rsid w:val="00FB71A5"/>
    <w:rsid w:val="00FB79EA"/>
    <w:rsid w:val="00FC0039"/>
    <w:rsid w:val="00FC733C"/>
    <w:rsid w:val="00FD03FB"/>
    <w:rsid w:val="00FD6014"/>
    <w:rsid w:val="00FD744D"/>
    <w:rsid w:val="00FE1374"/>
    <w:rsid w:val="00FE5FB6"/>
    <w:rsid w:val="00FF1E1B"/>
    <w:rsid w:val="00FF2675"/>
    <w:rsid w:val="00FF368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ED97D"/>
  <w15:chartTrackingRefBased/>
  <w15:docId w15:val="{B36BD282-ECE6-402C-B3B0-55E0BBE77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661EA"/>
    <w:rPr>
      <w:rFonts w:ascii="QuayItcTBoo" w:eastAsia="Times New Roman" w:hAnsi="QuayItcTBoo" w:cs="Times New Roman"/>
      <w:szCs w:val="24"/>
      <w:lang w:eastAsia="de-DE"/>
    </w:rPr>
  </w:style>
  <w:style w:type="paragraph" w:styleId="berschrift3">
    <w:name w:val="heading 3"/>
    <w:basedOn w:val="Standard"/>
    <w:link w:val="berschrift3Zchn"/>
    <w:uiPriority w:val="9"/>
    <w:qFormat/>
    <w:rsid w:val="00D661EA"/>
    <w:pPr>
      <w:spacing w:before="100" w:beforeAutospacing="1" w:after="100" w:afterAutospacing="1"/>
      <w:outlineLvl w:val="2"/>
    </w:pPr>
    <w:rPr>
      <w:rFonts w:ascii="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D661EA"/>
    <w:rPr>
      <w:rFonts w:ascii="Times New Roman" w:eastAsia="Times New Roman" w:hAnsi="Times New Roman" w:cs="Times New Roman"/>
      <w:b/>
      <w:bCs/>
      <w:sz w:val="27"/>
      <w:szCs w:val="27"/>
      <w:lang w:eastAsia="de-DE"/>
    </w:rPr>
  </w:style>
  <w:style w:type="paragraph" w:styleId="Kopfzeile">
    <w:name w:val="header"/>
    <w:basedOn w:val="Standard"/>
    <w:link w:val="KopfzeileZchn"/>
    <w:uiPriority w:val="99"/>
    <w:unhideWhenUsed/>
    <w:rsid w:val="001D118D"/>
    <w:pPr>
      <w:tabs>
        <w:tab w:val="center" w:pos="4536"/>
        <w:tab w:val="right" w:pos="9072"/>
      </w:tabs>
    </w:pPr>
  </w:style>
  <w:style w:type="character" w:customStyle="1" w:styleId="KopfzeileZchn">
    <w:name w:val="Kopfzeile Zchn"/>
    <w:basedOn w:val="Absatz-Standardschriftart"/>
    <w:link w:val="Kopfzeile"/>
    <w:uiPriority w:val="99"/>
    <w:rsid w:val="001D118D"/>
    <w:rPr>
      <w:rFonts w:ascii="QuayItcTBoo" w:eastAsia="Times New Roman" w:hAnsi="QuayItcTBoo" w:cs="Times New Roman"/>
      <w:szCs w:val="24"/>
      <w:lang w:eastAsia="de-DE"/>
    </w:rPr>
  </w:style>
  <w:style w:type="paragraph" w:styleId="Fuzeile">
    <w:name w:val="footer"/>
    <w:basedOn w:val="Standard"/>
    <w:link w:val="FuzeileZchn"/>
    <w:uiPriority w:val="99"/>
    <w:unhideWhenUsed/>
    <w:rsid w:val="001D118D"/>
    <w:pPr>
      <w:tabs>
        <w:tab w:val="center" w:pos="4536"/>
        <w:tab w:val="right" w:pos="9072"/>
      </w:tabs>
    </w:pPr>
  </w:style>
  <w:style w:type="character" w:customStyle="1" w:styleId="FuzeileZchn">
    <w:name w:val="Fußzeile Zchn"/>
    <w:basedOn w:val="Absatz-Standardschriftart"/>
    <w:link w:val="Fuzeile"/>
    <w:uiPriority w:val="99"/>
    <w:rsid w:val="001D118D"/>
    <w:rPr>
      <w:rFonts w:ascii="QuayItcTBoo" w:eastAsia="Times New Roman" w:hAnsi="QuayItcTBoo" w:cs="Times New Roman"/>
      <w:szCs w:val="24"/>
      <w:lang w:eastAsia="de-DE"/>
    </w:rPr>
  </w:style>
  <w:style w:type="character" w:styleId="Hyperlink">
    <w:name w:val="Hyperlink"/>
    <w:basedOn w:val="Absatz-Standardschriftart"/>
    <w:uiPriority w:val="99"/>
    <w:unhideWhenUsed/>
    <w:rsid w:val="00EB3972"/>
    <w:rPr>
      <w:color w:val="0000FF"/>
      <w:u w:val="single"/>
    </w:rPr>
  </w:style>
  <w:style w:type="paragraph" w:styleId="StandardWeb">
    <w:name w:val="Normal (Web)"/>
    <w:basedOn w:val="Standard"/>
    <w:uiPriority w:val="99"/>
    <w:unhideWhenUsed/>
    <w:rsid w:val="00EB3972"/>
    <w:pPr>
      <w:spacing w:before="100" w:beforeAutospacing="1" w:after="100" w:afterAutospacing="1"/>
    </w:pPr>
    <w:rPr>
      <w:rFonts w:ascii="Times New Roman" w:hAnsi="Times New Roman"/>
      <w:sz w:val="24"/>
    </w:rPr>
  </w:style>
  <w:style w:type="paragraph" w:styleId="Kommentartext">
    <w:name w:val="annotation text"/>
    <w:basedOn w:val="Standard"/>
    <w:link w:val="KommentartextZchn"/>
    <w:uiPriority w:val="99"/>
    <w:unhideWhenUsed/>
    <w:rsid w:val="00EB3972"/>
    <w:pPr>
      <w:spacing w:after="160"/>
    </w:pPr>
    <w:rPr>
      <w:rFonts w:asciiTheme="minorHAnsi" w:eastAsiaTheme="minorHAnsi" w:hAnsiTheme="minorHAnsi" w:cstheme="minorBidi"/>
      <w:sz w:val="20"/>
      <w:szCs w:val="20"/>
      <w:lang w:eastAsia="en-US"/>
    </w:rPr>
  </w:style>
  <w:style w:type="character" w:customStyle="1" w:styleId="KommentartextZchn">
    <w:name w:val="Kommentartext Zchn"/>
    <w:basedOn w:val="Absatz-Standardschriftart"/>
    <w:link w:val="Kommentartext"/>
    <w:uiPriority w:val="99"/>
    <w:rsid w:val="00EB3972"/>
    <w:rPr>
      <w:sz w:val="20"/>
      <w:szCs w:val="20"/>
    </w:rPr>
  </w:style>
  <w:style w:type="paragraph" w:customStyle="1" w:styleId="Default">
    <w:name w:val="Default"/>
    <w:rsid w:val="00EB3972"/>
    <w:pPr>
      <w:autoSpaceDE w:val="0"/>
      <w:autoSpaceDN w:val="0"/>
      <w:adjustRightInd w:val="0"/>
    </w:pPr>
    <w:rPr>
      <w:rFonts w:ascii="ClanOT-Book" w:hAnsi="ClanOT-Book" w:cs="ClanOT-Book"/>
      <w:color w:val="000000"/>
      <w:sz w:val="24"/>
      <w:szCs w:val="24"/>
    </w:rPr>
  </w:style>
  <w:style w:type="character" w:styleId="Kommentarzeichen">
    <w:name w:val="annotation reference"/>
    <w:basedOn w:val="Absatz-Standardschriftart"/>
    <w:uiPriority w:val="99"/>
    <w:semiHidden/>
    <w:unhideWhenUsed/>
    <w:rsid w:val="00EB3972"/>
    <w:rPr>
      <w:sz w:val="16"/>
      <w:szCs w:val="16"/>
    </w:rPr>
  </w:style>
  <w:style w:type="character" w:styleId="Fett">
    <w:name w:val="Strong"/>
    <w:basedOn w:val="Absatz-Standardschriftart"/>
    <w:uiPriority w:val="22"/>
    <w:qFormat/>
    <w:rsid w:val="00EB3972"/>
    <w:rPr>
      <w:b/>
      <w:bCs/>
    </w:rPr>
  </w:style>
  <w:style w:type="character" w:customStyle="1" w:styleId="NichtaufgelsteErwhnung1">
    <w:name w:val="Nicht aufgelöste Erwähnung1"/>
    <w:basedOn w:val="Absatz-Standardschriftart"/>
    <w:uiPriority w:val="99"/>
    <w:semiHidden/>
    <w:unhideWhenUsed/>
    <w:rsid w:val="00240C59"/>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125DAB"/>
    <w:pPr>
      <w:spacing w:after="0"/>
    </w:pPr>
    <w:rPr>
      <w:rFonts w:ascii="QuayItcTBoo" w:eastAsia="Times New Roman" w:hAnsi="QuayItcTBoo" w:cs="Times New Roman"/>
      <w:b/>
      <w:bCs/>
      <w:lang w:eastAsia="de-DE"/>
    </w:rPr>
  </w:style>
  <w:style w:type="character" w:customStyle="1" w:styleId="KommentarthemaZchn">
    <w:name w:val="Kommentarthema Zchn"/>
    <w:basedOn w:val="KommentartextZchn"/>
    <w:link w:val="Kommentarthema"/>
    <w:uiPriority w:val="99"/>
    <w:semiHidden/>
    <w:rsid w:val="00125DAB"/>
    <w:rPr>
      <w:rFonts w:ascii="QuayItcTBoo" w:eastAsia="Times New Roman" w:hAnsi="QuayItcTBoo" w:cs="Times New Roman"/>
      <w:b/>
      <w:bCs/>
      <w:sz w:val="20"/>
      <w:szCs w:val="20"/>
      <w:lang w:eastAsia="de-DE"/>
    </w:rPr>
  </w:style>
  <w:style w:type="paragraph" w:styleId="Sprechblasentext">
    <w:name w:val="Balloon Text"/>
    <w:basedOn w:val="Standard"/>
    <w:link w:val="SprechblasentextZchn"/>
    <w:uiPriority w:val="99"/>
    <w:semiHidden/>
    <w:unhideWhenUsed/>
    <w:rsid w:val="000119A0"/>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119A0"/>
    <w:rPr>
      <w:rFonts w:ascii="Segoe UI" w:eastAsia="Times New Roman" w:hAnsi="Segoe UI" w:cs="Segoe UI"/>
      <w:sz w:val="18"/>
      <w:szCs w:val="18"/>
      <w:lang w:eastAsia="de-DE"/>
    </w:rPr>
  </w:style>
  <w:style w:type="paragraph" w:styleId="berarbeitung">
    <w:name w:val="Revision"/>
    <w:hidden/>
    <w:uiPriority w:val="99"/>
    <w:semiHidden/>
    <w:rsid w:val="00894D44"/>
    <w:rPr>
      <w:rFonts w:ascii="QuayItcTBoo" w:eastAsia="Times New Roman" w:hAnsi="QuayItcTBoo" w:cs="Times New Roman"/>
      <w:szCs w:val="24"/>
      <w:lang w:eastAsia="de-DE"/>
    </w:rPr>
  </w:style>
  <w:style w:type="character" w:styleId="NichtaufgelsteErwhnung">
    <w:name w:val="Unresolved Mention"/>
    <w:basedOn w:val="Absatz-Standardschriftart"/>
    <w:uiPriority w:val="99"/>
    <w:semiHidden/>
    <w:unhideWhenUsed/>
    <w:rsid w:val="009F44EC"/>
    <w:rPr>
      <w:color w:val="605E5C"/>
      <w:shd w:val="clear" w:color="auto" w:fill="E1DFDD"/>
    </w:rPr>
  </w:style>
  <w:style w:type="character" w:customStyle="1" w:styleId="markedcontent">
    <w:name w:val="markedcontent"/>
    <w:basedOn w:val="Absatz-Standardschriftart"/>
    <w:rsid w:val="00E7588C"/>
  </w:style>
  <w:style w:type="character" w:customStyle="1" w:styleId="normaltextrun">
    <w:name w:val="normaltextrun"/>
    <w:basedOn w:val="Absatz-Standardschriftart"/>
    <w:rsid w:val="000615D7"/>
  </w:style>
  <w:style w:type="character" w:customStyle="1" w:styleId="eop">
    <w:name w:val="eop"/>
    <w:basedOn w:val="Absatz-Standardschriftart"/>
    <w:rsid w:val="000615D7"/>
  </w:style>
  <w:style w:type="paragraph" w:customStyle="1" w:styleId="paragraph">
    <w:name w:val="paragraph"/>
    <w:basedOn w:val="Standard"/>
    <w:rsid w:val="00236021"/>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6589">
      <w:bodyDiv w:val="1"/>
      <w:marLeft w:val="0"/>
      <w:marRight w:val="0"/>
      <w:marTop w:val="0"/>
      <w:marBottom w:val="0"/>
      <w:divBdr>
        <w:top w:val="none" w:sz="0" w:space="0" w:color="auto"/>
        <w:left w:val="none" w:sz="0" w:space="0" w:color="auto"/>
        <w:bottom w:val="none" w:sz="0" w:space="0" w:color="auto"/>
        <w:right w:val="none" w:sz="0" w:space="0" w:color="auto"/>
      </w:divBdr>
      <w:divsChild>
        <w:div w:id="1572080191">
          <w:marLeft w:val="0"/>
          <w:marRight w:val="0"/>
          <w:marTop w:val="0"/>
          <w:marBottom w:val="0"/>
          <w:divBdr>
            <w:top w:val="none" w:sz="0" w:space="0" w:color="auto"/>
            <w:left w:val="none" w:sz="0" w:space="0" w:color="auto"/>
            <w:bottom w:val="none" w:sz="0" w:space="0" w:color="auto"/>
            <w:right w:val="none" w:sz="0" w:space="0" w:color="auto"/>
          </w:divBdr>
        </w:div>
        <w:div w:id="302470687">
          <w:marLeft w:val="0"/>
          <w:marRight w:val="0"/>
          <w:marTop w:val="0"/>
          <w:marBottom w:val="0"/>
          <w:divBdr>
            <w:top w:val="none" w:sz="0" w:space="0" w:color="auto"/>
            <w:left w:val="none" w:sz="0" w:space="0" w:color="auto"/>
            <w:bottom w:val="none" w:sz="0" w:space="0" w:color="auto"/>
            <w:right w:val="none" w:sz="0" w:space="0" w:color="auto"/>
          </w:divBdr>
        </w:div>
      </w:divsChild>
    </w:div>
    <w:div w:id="129909701">
      <w:bodyDiv w:val="1"/>
      <w:marLeft w:val="0"/>
      <w:marRight w:val="0"/>
      <w:marTop w:val="0"/>
      <w:marBottom w:val="0"/>
      <w:divBdr>
        <w:top w:val="none" w:sz="0" w:space="0" w:color="auto"/>
        <w:left w:val="none" w:sz="0" w:space="0" w:color="auto"/>
        <w:bottom w:val="none" w:sz="0" w:space="0" w:color="auto"/>
        <w:right w:val="none" w:sz="0" w:space="0" w:color="auto"/>
      </w:divBdr>
    </w:div>
    <w:div w:id="239561624">
      <w:bodyDiv w:val="1"/>
      <w:marLeft w:val="0"/>
      <w:marRight w:val="0"/>
      <w:marTop w:val="0"/>
      <w:marBottom w:val="0"/>
      <w:divBdr>
        <w:top w:val="none" w:sz="0" w:space="0" w:color="auto"/>
        <w:left w:val="none" w:sz="0" w:space="0" w:color="auto"/>
        <w:bottom w:val="none" w:sz="0" w:space="0" w:color="auto"/>
        <w:right w:val="none" w:sz="0" w:space="0" w:color="auto"/>
      </w:divBdr>
    </w:div>
    <w:div w:id="251012967">
      <w:bodyDiv w:val="1"/>
      <w:marLeft w:val="0"/>
      <w:marRight w:val="0"/>
      <w:marTop w:val="0"/>
      <w:marBottom w:val="0"/>
      <w:divBdr>
        <w:top w:val="none" w:sz="0" w:space="0" w:color="auto"/>
        <w:left w:val="none" w:sz="0" w:space="0" w:color="auto"/>
        <w:bottom w:val="none" w:sz="0" w:space="0" w:color="auto"/>
        <w:right w:val="none" w:sz="0" w:space="0" w:color="auto"/>
      </w:divBdr>
    </w:div>
    <w:div w:id="470291091">
      <w:bodyDiv w:val="1"/>
      <w:marLeft w:val="0"/>
      <w:marRight w:val="0"/>
      <w:marTop w:val="0"/>
      <w:marBottom w:val="0"/>
      <w:divBdr>
        <w:top w:val="none" w:sz="0" w:space="0" w:color="auto"/>
        <w:left w:val="none" w:sz="0" w:space="0" w:color="auto"/>
        <w:bottom w:val="none" w:sz="0" w:space="0" w:color="auto"/>
        <w:right w:val="none" w:sz="0" w:space="0" w:color="auto"/>
      </w:divBdr>
    </w:div>
    <w:div w:id="593050731">
      <w:bodyDiv w:val="1"/>
      <w:marLeft w:val="0"/>
      <w:marRight w:val="0"/>
      <w:marTop w:val="0"/>
      <w:marBottom w:val="0"/>
      <w:divBdr>
        <w:top w:val="none" w:sz="0" w:space="0" w:color="auto"/>
        <w:left w:val="none" w:sz="0" w:space="0" w:color="auto"/>
        <w:bottom w:val="none" w:sz="0" w:space="0" w:color="auto"/>
        <w:right w:val="none" w:sz="0" w:space="0" w:color="auto"/>
      </w:divBdr>
    </w:div>
    <w:div w:id="648246144">
      <w:bodyDiv w:val="1"/>
      <w:marLeft w:val="0"/>
      <w:marRight w:val="0"/>
      <w:marTop w:val="0"/>
      <w:marBottom w:val="0"/>
      <w:divBdr>
        <w:top w:val="none" w:sz="0" w:space="0" w:color="auto"/>
        <w:left w:val="none" w:sz="0" w:space="0" w:color="auto"/>
        <w:bottom w:val="none" w:sz="0" w:space="0" w:color="auto"/>
        <w:right w:val="none" w:sz="0" w:space="0" w:color="auto"/>
      </w:divBdr>
    </w:div>
    <w:div w:id="733161400">
      <w:bodyDiv w:val="1"/>
      <w:marLeft w:val="0"/>
      <w:marRight w:val="0"/>
      <w:marTop w:val="0"/>
      <w:marBottom w:val="0"/>
      <w:divBdr>
        <w:top w:val="none" w:sz="0" w:space="0" w:color="auto"/>
        <w:left w:val="none" w:sz="0" w:space="0" w:color="auto"/>
        <w:bottom w:val="none" w:sz="0" w:space="0" w:color="auto"/>
        <w:right w:val="none" w:sz="0" w:space="0" w:color="auto"/>
      </w:divBdr>
    </w:div>
    <w:div w:id="799689186">
      <w:bodyDiv w:val="1"/>
      <w:marLeft w:val="0"/>
      <w:marRight w:val="0"/>
      <w:marTop w:val="0"/>
      <w:marBottom w:val="0"/>
      <w:divBdr>
        <w:top w:val="none" w:sz="0" w:space="0" w:color="auto"/>
        <w:left w:val="none" w:sz="0" w:space="0" w:color="auto"/>
        <w:bottom w:val="none" w:sz="0" w:space="0" w:color="auto"/>
        <w:right w:val="none" w:sz="0" w:space="0" w:color="auto"/>
      </w:divBdr>
    </w:div>
    <w:div w:id="1020088294">
      <w:bodyDiv w:val="1"/>
      <w:marLeft w:val="0"/>
      <w:marRight w:val="0"/>
      <w:marTop w:val="0"/>
      <w:marBottom w:val="0"/>
      <w:divBdr>
        <w:top w:val="none" w:sz="0" w:space="0" w:color="auto"/>
        <w:left w:val="none" w:sz="0" w:space="0" w:color="auto"/>
        <w:bottom w:val="none" w:sz="0" w:space="0" w:color="auto"/>
        <w:right w:val="none" w:sz="0" w:space="0" w:color="auto"/>
      </w:divBdr>
    </w:div>
    <w:div w:id="1098213303">
      <w:bodyDiv w:val="1"/>
      <w:marLeft w:val="0"/>
      <w:marRight w:val="0"/>
      <w:marTop w:val="0"/>
      <w:marBottom w:val="0"/>
      <w:divBdr>
        <w:top w:val="none" w:sz="0" w:space="0" w:color="auto"/>
        <w:left w:val="none" w:sz="0" w:space="0" w:color="auto"/>
        <w:bottom w:val="none" w:sz="0" w:space="0" w:color="auto"/>
        <w:right w:val="none" w:sz="0" w:space="0" w:color="auto"/>
      </w:divBdr>
    </w:div>
    <w:div w:id="1312179209">
      <w:bodyDiv w:val="1"/>
      <w:marLeft w:val="0"/>
      <w:marRight w:val="0"/>
      <w:marTop w:val="0"/>
      <w:marBottom w:val="0"/>
      <w:divBdr>
        <w:top w:val="none" w:sz="0" w:space="0" w:color="auto"/>
        <w:left w:val="none" w:sz="0" w:space="0" w:color="auto"/>
        <w:bottom w:val="none" w:sz="0" w:space="0" w:color="auto"/>
        <w:right w:val="none" w:sz="0" w:space="0" w:color="auto"/>
      </w:divBdr>
    </w:div>
    <w:div w:id="1397123649">
      <w:bodyDiv w:val="1"/>
      <w:marLeft w:val="0"/>
      <w:marRight w:val="0"/>
      <w:marTop w:val="0"/>
      <w:marBottom w:val="0"/>
      <w:divBdr>
        <w:top w:val="none" w:sz="0" w:space="0" w:color="auto"/>
        <w:left w:val="none" w:sz="0" w:space="0" w:color="auto"/>
        <w:bottom w:val="none" w:sz="0" w:space="0" w:color="auto"/>
        <w:right w:val="none" w:sz="0" w:space="0" w:color="auto"/>
      </w:divBdr>
    </w:div>
    <w:div w:id="1571847905">
      <w:bodyDiv w:val="1"/>
      <w:marLeft w:val="0"/>
      <w:marRight w:val="0"/>
      <w:marTop w:val="0"/>
      <w:marBottom w:val="0"/>
      <w:divBdr>
        <w:top w:val="none" w:sz="0" w:space="0" w:color="auto"/>
        <w:left w:val="none" w:sz="0" w:space="0" w:color="auto"/>
        <w:bottom w:val="none" w:sz="0" w:space="0" w:color="auto"/>
        <w:right w:val="none" w:sz="0" w:space="0" w:color="auto"/>
      </w:divBdr>
    </w:div>
    <w:div w:id="1580938987">
      <w:bodyDiv w:val="1"/>
      <w:marLeft w:val="0"/>
      <w:marRight w:val="0"/>
      <w:marTop w:val="0"/>
      <w:marBottom w:val="0"/>
      <w:divBdr>
        <w:top w:val="none" w:sz="0" w:space="0" w:color="auto"/>
        <w:left w:val="none" w:sz="0" w:space="0" w:color="auto"/>
        <w:bottom w:val="none" w:sz="0" w:space="0" w:color="auto"/>
        <w:right w:val="none" w:sz="0" w:space="0" w:color="auto"/>
      </w:divBdr>
    </w:div>
    <w:div w:id="1596284230">
      <w:bodyDiv w:val="1"/>
      <w:marLeft w:val="0"/>
      <w:marRight w:val="0"/>
      <w:marTop w:val="0"/>
      <w:marBottom w:val="0"/>
      <w:divBdr>
        <w:top w:val="none" w:sz="0" w:space="0" w:color="auto"/>
        <w:left w:val="none" w:sz="0" w:space="0" w:color="auto"/>
        <w:bottom w:val="none" w:sz="0" w:space="0" w:color="auto"/>
        <w:right w:val="none" w:sz="0" w:space="0" w:color="auto"/>
      </w:divBdr>
    </w:div>
    <w:div w:id="1823036827">
      <w:bodyDiv w:val="1"/>
      <w:marLeft w:val="0"/>
      <w:marRight w:val="0"/>
      <w:marTop w:val="0"/>
      <w:marBottom w:val="0"/>
      <w:divBdr>
        <w:top w:val="none" w:sz="0" w:space="0" w:color="auto"/>
        <w:left w:val="none" w:sz="0" w:space="0" w:color="auto"/>
        <w:bottom w:val="none" w:sz="0" w:space="0" w:color="auto"/>
        <w:right w:val="none" w:sz="0" w:space="0" w:color="auto"/>
      </w:divBdr>
    </w:div>
    <w:div w:id="1898978351">
      <w:bodyDiv w:val="1"/>
      <w:marLeft w:val="0"/>
      <w:marRight w:val="0"/>
      <w:marTop w:val="0"/>
      <w:marBottom w:val="0"/>
      <w:divBdr>
        <w:top w:val="none" w:sz="0" w:space="0" w:color="auto"/>
        <w:left w:val="none" w:sz="0" w:space="0" w:color="auto"/>
        <w:bottom w:val="none" w:sz="0" w:space="0" w:color="auto"/>
        <w:right w:val="none" w:sz="0" w:space="0" w:color="auto"/>
      </w:divBdr>
    </w:div>
    <w:div w:id="1932814160">
      <w:bodyDiv w:val="1"/>
      <w:marLeft w:val="0"/>
      <w:marRight w:val="0"/>
      <w:marTop w:val="0"/>
      <w:marBottom w:val="0"/>
      <w:divBdr>
        <w:top w:val="none" w:sz="0" w:space="0" w:color="auto"/>
        <w:left w:val="none" w:sz="0" w:space="0" w:color="auto"/>
        <w:bottom w:val="none" w:sz="0" w:space="0" w:color="auto"/>
        <w:right w:val="none" w:sz="0" w:space="0" w:color="auto"/>
      </w:divBdr>
    </w:div>
    <w:div w:id="1937445093">
      <w:bodyDiv w:val="1"/>
      <w:marLeft w:val="0"/>
      <w:marRight w:val="0"/>
      <w:marTop w:val="0"/>
      <w:marBottom w:val="0"/>
      <w:divBdr>
        <w:top w:val="none" w:sz="0" w:space="0" w:color="auto"/>
        <w:left w:val="none" w:sz="0" w:space="0" w:color="auto"/>
        <w:bottom w:val="none" w:sz="0" w:space="0" w:color="auto"/>
        <w:right w:val="none" w:sz="0" w:space="0" w:color="auto"/>
      </w:divBdr>
    </w:div>
    <w:div w:id="1996182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uciana.Filizzola@gmh-gruppe.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gmh-grupp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d.klein@bmb-consult.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638978-d130-48da-85cb-7e57c3606cac" xsi:nil="true"/>
    <lcf76f155ced4ddcb4097134ff3c332f xmlns="39e0115f-cdd0-445a-9af4-685cd6bb241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BF6F9E4098FA24FA228877026888409" ma:contentTypeVersion="18" ma:contentTypeDescription="Ein neues Dokument erstellen." ma:contentTypeScope="" ma:versionID="c8e065e0254af1fdc56671d50c6320f4">
  <xsd:schema xmlns:xsd="http://www.w3.org/2001/XMLSchema" xmlns:xs="http://www.w3.org/2001/XMLSchema" xmlns:p="http://schemas.microsoft.com/office/2006/metadata/properties" xmlns:ns2="39e0115f-cdd0-445a-9af4-685cd6bb2419" xmlns:ns3="c0638978-d130-48da-85cb-7e57c3606cac" targetNamespace="http://schemas.microsoft.com/office/2006/metadata/properties" ma:root="true" ma:fieldsID="7f65c0f370b79d44ef8cc83dc2bc607a" ns2:_="" ns3:_="">
    <xsd:import namespace="39e0115f-cdd0-445a-9af4-685cd6bb2419"/>
    <xsd:import namespace="c0638978-d130-48da-85cb-7e57c3606ca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0115f-cdd0-445a-9af4-685cd6bb2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06d89f0-20fd-4f65-b2a7-88aca593fb78"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638978-d130-48da-85cb-7e57c3606ca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0efe74d-675f-4920-8437-96d31c149be5}" ma:internalName="TaxCatchAll" ma:showField="CatchAllData" ma:web="c0638978-d130-48da-85cb-7e57c3606cac">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89F75-C452-4715-A153-ACF501942CE7}">
  <ds:schemaRefs>
    <ds:schemaRef ds:uri="http://schemas.microsoft.com/office/2006/metadata/properties"/>
    <ds:schemaRef ds:uri="http://schemas.microsoft.com/office/infopath/2007/PartnerControls"/>
    <ds:schemaRef ds:uri="c0638978-d130-48da-85cb-7e57c3606cac"/>
    <ds:schemaRef ds:uri="39e0115f-cdd0-445a-9af4-685cd6bb2419"/>
  </ds:schemaRefs>
</ds:datastoreItem>
</file>

<file path=customXml/itemProps2.xml><?xml version="1.0" encoding="utf-8"?>
<ds:datastoreItem xmlns:ds="http://schemas.openxmlformats.org/officeDocument/2006/customXml" ds:itemID="{3709DDE3-EA79-4ABE-9F2A-5CBBE325F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0115f-cdd0-445a-9af4-685cd6bb2419"/>
    <ds:schemaRef ds:uri="c0638978-d130-48da-85cb-7e57c3606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CDB37B-B554-4204-9548-801297753AB1}">
  <ds:schemaRefs>
    <ds:schemaRef ds:uri="http://schemas.microsoft.com/sharepoint/v3/contenttype/forms"/>
  </ds:schemaRefs>
</ds:datastoreItem>
</file>

<file path=customXml/itemProps4.xml><?xml version="1.0" encoding="utf-8"?>
<ds:datastoreItem xmlns:ds="http://schemas.openxmlformats.org/officeDocument/2006/customXml" ds:itemID="{6CE8C262-71CF-4E02-9289-7455A5A4A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3178</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GMH Systems GmbH</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 Marcus</dc:creator>
  <cp:keywords/>
  <dc:description/>
  <cp:lastModifiedBy>Kombrink, Beate</cp:lastModifiedBy>
  <cp:revision>3</cp:revision>
  <cp:lastPrinted>2025-10-20T08:59:00Z</cp:lastPrinted>
  <dcterms:created xsi:type="dcterms:W3CDTF">2025-10-20T09:00:00Z</dcterms:created>
  <dcterms:modified xsi:type="dcterms:W3CDTF">2025-10-21T06:46:00Z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0x010100ABF6F9E4098FA24FA228877026888409</vt:lpwstr>
  </property>
  <property fmtid="{D5CDD505-2E9C-101B-9397-08002B2CF9AE}" pid="3" name="Order">
    <vt:r8>1991600</vt:r8>
  </property>
  <property fmtid="{D5CDD505-2E9C-101B-9397-08002B2CF9AE}" pid="4" name="MediaServiceImageTags">
    <vt:lpwstr/>
  </property>
  <property fmtid="{D5CDD505-2E9C-101B-9397-08002B2CF9AE}" pid="5" name="docLang">
    <vt:lpwstr>de</vt:lpwstr>
  </property>
</Properties>
</file>