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6B8A" w14:textId="5FB78EBE" w:rsidR="00AC12AC" w:rsidRPr="00B01792" w:rsidRDefault="00DB72A4" w:rsidP="00FD03FB">
      <w:pPr>
        <w:rPr>
          <w:rFonts w:ascii="Arial" w:hAnsi="Arial" w:cs="Arial"/>
          <w:b/>
          <w:sz w:val="28"/>
        </w:rPr>
      </w:pPr>
      <w:r w:rsidRPr="00204D84">
        <w:rPr>
          <w:rFonts w:ascii="Arial" w:hAnsi="Arial" w:cs="Arial"/>
          <w:b/>
          <w:sz w:val="28"/>
        </w:rPr>
        <w:t>Medieninformation</w:t>
      </w:r>
    </w:p>
    <w:p w14:paraId="46E93142" w14:textId="77777777" w:rsidR="009B16CB" w:rsidRPr="009B16CB" w:rsidRDefault="009B16CB" w:rsidP="009B16CB">
      <w:pPr>
        <w:pStyle w:val="Default"/>
        <w:jc w:val="both"/>
        <w:rPr>
          <w:rStyle w:val="Fett"/>
          <w:rFonts w:ascii="Arial" w:eastAsia="Times New Roman" w:hAnsi="Arial" w:cs="Arial"/>
          <w:b w:val="0"/>
          <w:color w:val="auto"/>
          <w:sz w:val="22"/>
          <w:szCs w:val="22"/>
          <w:lang w:eastAsia="de-DE"/>
        </w:rPr>
      </w:pPr>
    </w:p>
    <w:p w14:paraId="70A9C7AE" w14:textId="3DF6EFC8" w:rsidR="007D1049" w:rsidRPr="00FD744D" w:rsidRDefault="004F1A20" w:rsidP="00FD744D">
      <w:pPr>
        <w:rPr>
          <w:rStyle w:val="Fett"/>
          <w:rFonts w:ascii="Arial" w:hAnsi="Arial" w:cs="Arial"/>
          <w:szCs w:val="22"/>
        </w:rPr>
      </w:pPr>
      <w:r w:rsidRPr="00FD744D">
        <w:rPr>
          <w:rFonts w:ascii="Arial" w:hAnsi="Arial" w:cs="Arial"/>
          <w:b/>
          <w:bCs/>
          <w:szCs w:val="22"/>
        </w:rPr>
        <w:t>Groß-Investition: Energietechnik Essen GmbH modernisiert Schmelzbetrieb</w:t>
      </w:r>
    </w:p>
    <w:p w14:paraId="27B4DBE5" w14:textId="5AC24C21" w:rsidR="007D1049" w:rsidRPr="00FD744D" w:rsidRDefault="007259A8" w:rsidP="00FD744D">
      <w:pPr>
        <w:spacing w:after="160" w:line="259" w:lineRule="auto"/>
        <w:rPr>
          <w:rStyle w:val="Fett"/>
          <w:rFonts w:ascii="Arial" w:hAnsi="Arial" w:cs="Arial"/>
          <w:b w:val="0"/>
          <w:bCs w:val="0"/>
          <w:szCs w:val="22"/>
        </w:rPr>
      </w:pPr>
      <w:r w:rsidRPr="00FD744D">
        <w:rPr>
          <w:rFonts w:ascii="Arial" w:hAnsi="Arial" w:cs="Arial"/>
          <w:szCs w:val="22"/>
        </w:rPr>
        <w:t>11 Mi</w:t>
      </w:r>
      <w:r w:rsidR="00FD744D" w:rsidRPr="00FD744D">
        <w:rPr>
          <w:rFonts w:ascii="Arial" w:hAnsi="Arial" w:cs="Arial"/>
          <w:szCs w:val="22"/>
        </w:rPr>
        <w:t>o</w:t>
      </w:r>
      <w:r w:rsidRPr="00FD744D">
        <w:rPr>
          <w:rFonts w:ascii="Arial" w:hAnsi="Arial" w:cs="Arial"/>
          <w:szCs w:val="22"/>
        </w:rPr>
        <w:t xml:space="preserve"> Euro für </w:t>
      </w:r>
      <w:r w:rsidR="00FD744D" w:rsidRPr="00FD744D">
        <w:rPr>
          <w:rFonts w:ascii="Arial" w:hAnsi="Arial" w:cs="Arial"/>
          <w:szCs w:val="22"/>
        </w:rPr>
        <w:t xml:space="preserve">weltweit </w:t>
      </w:r>
      <w:r w:rsidR="004F1A20" w:rsidRPr="00FD744D">
        <w:rPr>
          <w:rFonts w:ascii="Arial" w:hAnsi="Arial" w:cs="Arial"/>
          <w:szCs w:val="22"/>
        </w:rPr>
        <w:t>einzigartige Highend-</w:t>
      </w:r>
      <w:r w:rsidRPr="00FD744D">
        <w:rPr>
          <w:rFonts w:ascii="Arial" w:hAnsi="Arial" w:cs="Arial"/>
          <w:szCs w:val="22"/>
        </w:rPr>
        <w:t>Produktion</w:t>
      </w:r>
      <w:r w:rsidR="00581051" w:rsidRPr="00FD744D">
        <w:rPr>
          <w:rFonts w:ascii="Arial" w:hAnsi="Arial" w:cs="Arial"/>
          <w:szCs w:val="22"/>
        </w:rPr>
        <w:t xml:space="preserve"> von </w:t>
      </w:r>
      <w:r w:rsidR="00581051" w:rsidRPr="00FD744D">
        <w:rPr>
          <w:rStyle w:val="Fett"/>
          <w:rFonts w:ascii="Arial" w:hAnsi="Arial" w:cs="Arial"/>
          <w:b w:val="0"/>
          <w:szCs w:val="22"/>
        </w:rPr>
        <w:t>Cronidur</w:t>
      </w:r>
      <w:r w:rsidR="00581051" w:rsidRPr="00FD744D">
        <w:rPr>
          <w:rFonts w:ascii="Arial" w:hAnsi="Arial" w:cs="Arial"/>
          <w:bCs/>
          <w:szCs w:val="22"/>
        </w:rPr>
        <w:t>®</w:t>
      </w:r>
      <w:r w:rsidR="00581051" w:rsidRPr="00FD744D">
        <w:rPr>
          <w:rStyle w:val="Fett"/>
          <w:rFonts w:ascii="Arial" w:hAnsi="Arial" w:cs="Arial"/>
          <w:b w:val="0"/>
          <w:szCs w:val="22"/>
        </w:rPr>
        <w:t xml:space="preserve"> 30</w:t>
      </w:r>
      <w:r w:rsidR="00144F18" w:rsidRPr="00FD744D">
        <w:rPr>
          <w:rStyle w:val="Fett"/>
          <w:rFonts w:ascii="Arial" w:hAnsi="Arial" w:cs="Arial"/>
          <w:b w:val="0"/>
          <w:szCs w:val="22"/>
        </w:rPr>
        <w:t xml:space="preserve"> &amp; Kappenringen</w:t>
      </w:r>
    </w:p>
    <w:p w14:paraId="6C001D9B" w14:textId="77777777" w:rsidR="007D1049" w:rsidRPr="00FD744D" w:rsidRDefault="007D1049" w:rsidP="007D1049">
      <w:pPr>
        <w:spacing w:line="240" w:lineRule="auto"/>
        <w:jc w:val="both"/>
        <w:rPr>
          <w:rFonts w:ascii="Arial" w:hAnsi="Arial" w:cs="Arial"/>
          <w:bCs/>
          <w:szCs w:val="22"/>
        </w:rPr>
      </w:pPr>
    </w:p>
    <w:p w14:paraId="6C13CC3A" w14:textId="0ED60389" w:rsidR="004F1A20" w:rsidRPr="00FD744D" w:rsidRDefault="004F1A20" w:rsidP="004F1A20">
      <w:pPr>
        <w:spacing w:line="240" w:lineRule="auto"/>
        <w:jc w:val="both"/>
        <w:rPr>
          <w:rStyle w:val="Fett"/>
          <w:rFonts w:ascii="Arial" w:hAnsi="Arial" w:cs="Arial"/>
          <w:b w:val="0"/>
          <w:szCs w:val="22"/>
        </w:rPr>
      </w:pPr>
      <w:r w:rsidRPr="00FD744D">
        <w:rPr>
          <w:rFonts w:ascii="Arial" w:hAnsi="Arial" w:cs="Arial"/>
          <w:b/>
          <w:bCs/>
          <w:szCs w:val="22"/>
        </w:rPr>
        <w:t>Essen</w:t>
      </w:r>
      <w:r w:rsidR="007D1049" w:rsidRPr="00FD744D">
        <w:rPr>
          <w:rFonts w:ascii="Arial" w:hAnsi="Arial" w:cs="Arial"/>
          <w:b/>
          <w:bCs/>
          <w:szCs w:val="22"/>
        </w:rPr>
        <w:t xml:space="preserve">, </w:t>
      </w:r>
      <w:r w:rsidR="00F9009A" w:rsidRPr="00F070F3">
        <w:rPr>
          <w:rFonts w:ascii="Arial" w:hAnsi="Arial" w:cs="Arial"/>
          <w:b/>
          <w:bCs/>
          <w:szCs w:val="22"/>
        </w:rPr>
        <w:t>1</w:t>
      </w:r>
      <w:r w:rsidR="00FD744D" w:rsidRPr="00F070F3">
        <w:rPr>
          <w:rFonts w:ascii="Arial" w:hAnsi="Arial" w:cs="Arial"/>
          <w:b/>
          <w:bCs/>
          <w:szCs w:val="22"/>
        </w:rPr>
        <w:t>7</w:t>
      </w:r>
      <w:r w:rsidR="00C8039D" w:rsidRPr="00F070F3">
        <w:rPr>
          <w:rFonts w:ascii="Arial" w:hAnsi="Arial" w:cs="Arial"/>
          <w:b/>
          <w:bCs/>
          <w:szCs w:val="22"/>
        </w:rPr>
        <w:t xml:space="preserve">. </w:t>
      </w:r>
      <w:r w:rsidR="005740FA" w:rsidRPr="00F070F3">
        <w:rPr>
          <w:rFonts w:ascii="Arial" w:hAnsi="Arial" w:cs="Arial"/>
          <w:b/>
          <w:bCs/>
          <w:szCs w:val="22"/>
        </w:rPr>
        <w:t>Juni</w:t>
      </w:r>
      <w:r w:rsidR="00457702" w:rsidRPr="00FD744D">
        <w:rPr>
          <w:rFonts w:ascii="Arial" w:hAnsi="Arial" w:cs="Arial"/>
          <w:b/>
          <w:bCs/>
          <w:szCs w:val="22"/>
        </w:rPr>
        <w:t xml:space="preserve"> </w:t>
      </w:r>
      <w:r w:rsidR="007D1049" w:rsidRPr="00FD744D">
        <w:rPr>
          <w:rFonts w:ascii="Arial" w:hAnsi="Arial" w:cs="Arial"/>
          <w:b/>
          <w:bCs/>
          <w:szCs w:val="22"/>
        </w:rPr>
        <w:t>202</w:t>
      </w:r>
      <w:r w:rsidR="005740FA" w:rsidRPr="00FD744D">
        <w:rPr>
          <w:rFonts w:ascii="Arial" w:hAnsi="Arial" w:cs="Arial"/>
          <w:b/>
          <w:bCs/>
          <w:szCs w:val="22"/>
        </w:rPr>
        <w:t>5</w:t>
      </w:r>
      <w:r w:rsidR="007D1049" w:rsidRPr="00FD744D">
        <w:rPr>
          <w:rFonts w:ascii="Arial" w:hAnsi="Arial" w:cs="Arial"/>
          <w:bCs/>
          <w:szCs w:val="22"/>
        </w:rPr>
        <w:t xml:space="preserve"> </w:t>
      </w:r>
      <w:r w:rsidR="00975B53" w:rsidRPr="00FD744D">
        <w:rPr>
          <w:rFonts w:ascii="Arial" w:hAnsi="Arial" w:cs="Arial"/>
          <w:bCs/>
          <w:szCs w:val="22"/>
        </w:rPr>
        <w:t>–</w:t>
      </w:r>
      <w:r w:rsidR="007D1049" w:rsidRPr="00FD744D">
        <w:rPr>
          <w:rFonts w:ascii="Arial" w:hAnsi="Arial" w:cs="Arial"/>
          <w:bCs/>
          <w:szCs w:val="22"/>
        </w:rPr>
        <w:t xml:space="preserve"> </w:t>
      </w:r>
      <w:r w:rsidRPr="00FD744D">
        <w:rPr>
          <w:rStyle w:val="Fett"/>
          <w:rFonts w:ascii="Arial" w:hAnsi="Arial" w:cs="Arial"/>
          <w:b w:val="0"/>
          <w:szCs w:val="22"/>
        </w:rPr>
        <w:t xml:space="preserve">Die Energietechnik Essen GmbH (ETE), weltweit führender Spezialist für Kappenringe im Energiemaschinenbau und bedeutender Akteur in Märkten wie der Luft- und Raumfahrt, Medizintechnik und dem Maschinenbau, tätigt eine Großinvestition zur Modernisierung </w:t>
      </w:r>
      <w:r w:rsidR="00DF2803" w:rsidRPr="00FD744D">
        <w:rPr>
          <w:rStyle w:val="Fett"/>
          <w:rFonts w:ascii="Arial" w:hAnsi="Arial" w:cs="Arial"/>
          <w:b w:val="0"/>
          <w:szCs w:val="22"/>
        </w:rPr>
        <w:t xml:space="preserve">seines </w:t>
      </w:r>
      <w:r w:rsidRPr="00FD744D">
        <w:rPr>
          <w:rStyle w:val="Fett"/>
          <w:rFonts w:ascii="Arial" w:hAnsi="Arial" w:cs="Arial"/>
          <w:b w:val="0"/>
          <w:szCs w:val="22"/>
        </w:rPr>
        <w:t>Schmelzbetriebs</w:t>
      </w:r>
      <w:r w:rsidR="006B5D3F" w:rsidRPr="00FD744D">
        <w:rPr>
          <w:rStyle w:val="Fett"/>
          <w:rFonts w:ascii="Arial" w:hAnsi="Arial" w:cs="Arial"/>
          <w:b w:val="0"/>
          <w:szCs w:val="22"/>
        </w:rPr>
        <w:t>:</w:t>
      </w:r>
      <w:r w:rsidRPr="00FD744D">
        <w:rPr>
          <w:rStyle w:val="Fett"/>
          <w:rFonts w:ascii="Arial" w:hAnsi="Arial" w:cs="Arial"/>
          <w:b w:val="0"/>
          <w:szCs w:val="22"/>
        </w:rPr>
        <w:t xml:space="preserve"> Um den steigenden Bedarf an Cronidur</w:t>
      </w:r>
      <w:r w:rsidR="00457702" w:rsidRPr="00FD744D">
        <w:rPr>
          <w:rFonts w:ascii="Arial" w:hAnsi="Arial" w:cs="Arial"/>
          <w:bCs/>
          <w:szCs w:val="22"/>
        </w:rPr>
        <w:t>®</w:t>
      </w:r>
      <w:r w:rsidRPr="00FD744D">
        <w:rPr>
          <w:rStyle w:val="Fett"/>
          <w:rFonts w:ascii="Arial" w:hAnsi="Arial" w:cs="Arial"/>
          <w:b w:val="0"/>
          <w:szCs w:val="22"/>
        </w:rPr>
        <w:t xml:space="preserve"> 30, einem hochstickstofflegierten Stahl (High Nitrogen Alloyed Steel, HNS)</w:t>
      </w:r>
      <w:r w:rsidR="001D10F9">
        <w:rPr>
          <w:rStyle w:val="Fett"/>
          <w:rFonts w:ascii="Arial" w:hAnsi="Arial" w:cs="Arial"/>
          <w:b w:val="0"/>
          <w:szCs w:val="22"/>
        </w:rPr>
        <w:t>,</w:t>
      </w:r>
      <w:r w:rsidRPr="00FD744D">
        <w:rPr>
          <w:rStyle w:val="Fett"/>
          <w:rFonts w:ascii="Arial" w:hAnsi="Arial" w:cs="Arial"/>
          <w:b w:val="0"/>
          <w:szCs w:val="22"/>
        </w:rPr>
        <w:t xml:space="preserve"> sowie an Kappenringen (Werkstoff: P900) zu decken, investiert </w:t>
      </w:r>
      <w:r w:rsidR="006B5D3F" w:rsidRPr="00FD744D">
        <w:rPr>
          <w:rStyle w:val="Fett"/>
          <w:rFonts w:ascii="Arial" w:hAnsi="Arial" w:cs="Arial"/>
          <w:b w:val="0"/>
          <w:szCs w:val="22"/>
        </w:rPr>
        <w:t>das Unternehmen</w:t>
      </w:r>
      <w:r w:rsidRPr="00FD744D">
        <w:rPr>
          <w:rStyle w:val="Fett"/>
          <w:rFonts w:ascii="Arial" w:hAnsi="Arial" w:cs="Arial"/>
          <w:b w:val="0"/>
          <w:szCs w:val="22"/>
        </w:rPr>
        <w:t xml:space="preserve"> </w:t>
      </w:r>
      <w:r w:rsidR="00DF2803" w:rsidRPr="00FD744D">
        <w:rPr>
          <w:rStyle w:val="Fett"/>
          <w:rFonts w:ascii="Arial" w:hAnsi="Arial" w:cs="Arial"/>
          <w:b w:val="0"/>
          <w:szCs w:val="22"/>
        </w:rPr>
        <w:t xml:space="preserve">mehr als </w:t>
      </w:r>
      <w:r w:rsidRPr="00FD744D">
        <w:rPr>
          <w:rStyle w:val="Fett"/>
          <w:rFonts w:ascii="Arial" w:hAnsi="Arial" w:cs="Arial"/>
          <w:b w:val="0"/>
          <w:szCs w:val="22"/>
        </w:rPr>
        <w:t xml:space="preserve">11 Millionen Euro in eine neue Druck-Elektro-Schlacke-Umschmelz-Anlage (DESU) sowie in die Modernisierung </w:t>
      </w:r>
      <w:r w:rsidR="009746C9" w:rsidRPr="00FD744D">
        <w:rPr>
          <w:rStyle w:val="Fett"/>
          <w:rFonts w:ascii="Arial" w:hAnsi="Arial" w:cs="Arial"/>
          <w:b w:val="0"/>
          <w:szCs w:val="22"/>
        </w:rPr>
        <w:t>seiner</w:t>
      </w:r>
      <w:r w:rsidRPr="00FD744D">
        <w:rPr>
          <w:rStyle w:val="Fett"/>
          <w:rFonts w:ascii="Arial" w:hAnsi="Arial" w:cs="Arial"/>
          <w:b w:val="0"/>
          <w:szCs w:val="22"/>
        </w:rPr>
        <w:t xml:space="preserve"> bestehenden Elektro-Schlacke-Umschmelz-Anlage (ESU). Damit festigt ETE seine Position als weltweit führender Anbieter von </w:t>
      </w:r>
      <w:r w:rsidR="00CE66DA">
        <w:rPr>
          <w:rStyle w:val="Fett"/>
          <w:rFonts w:ascii="Arial" w:hAnsi="Arial" w:cs="Arial"/>
          <w:b w:val="0"/>
          <w:szCs w:val="22"/>
        </w:rPr>
        <w:t>Spezialstählen</w:t>
      </w:r>
      <w:r w:rsidRPr="00FD744D">
        <w:rPr>
          <w:rStyle w:val="Fett"/>
          <w:rFonts w:ascii="Arial" w:hAnsi="Arial" w:cs="Arial"/>
          <w:b w:val="0"/>
          <w:szCs w:val="22"/>
        </w:rPr>
        <w:t xml:space="preserve"> und setzt neue Maßstäbe in der Produktion und Technologie.</w:t>
      </w:r>
    </w:p>
    <w:p w14:paraId="5495981E" w14:textId="4E8ECAE0" w:rsidR="004F1A20" w:rsidRPr="00FD744D" w:rsidRDefault="004F1A20" w:rsidP="004F1A20">
      <w:pPr>
        <w:spacing w:line="240" w:lineRule="auto"/>
        <w:jc w:val="both"/>
        <w:rPr>
          <w:rStyle w:val="Fett"/>
          <w:rFonts w:ascii="Arial" w:hAnsi="Arial" w:cs="Arial"/>
          <w:b w:val="0"/>
          <w:szCs w:val="22"/>
        </w:rPr>
      </w:pPr>
    </w:p>
    <w:p w14:paraId="09F998C2" w14:textId="3C9F23B0" w:rsidR="004F1A20" w:rsidRPr="00FD744D" w:rsidRDefault="004F1A20" w:rsidP="004F1A20">
      <w:pPr>
        <w:spacing w:line="240" w:lineRule="auto"/>
        <w:jc w:val="both"/>
        <w:rPr>
          <w:rStyle w:val="Fett"/>
          <w:rFonts w:ascii="Arial" w:hAnsi="Arial" w:cs="Arial"/>
          <w:b w:val="0"/>
          <w:szCs w:val="22"/>
        </w:rPr>
      </w:pPr>
      <w:r w:rsidRPr="00FD744D">
        <w:rPr>
          <w:rStyle w:val="Fett"/>
          <w:rFonts w:ascii="Arial" w:hAnsi="Arial" w:cs="Arial"/>
          <w:b w:val="0"/>
          <w:szCs w:val="22"/>
        </w:rPr>
        <w:t>„</w:t>
      </w:r>
      <w:r w:rsidRPr="00FD744D">
        <w:rPr>
          <w:rStyle w:val="Fett"/>
          <w:rFonts w:ascii="Arial" w:hAnsi="Arial" w:cs="Arial"/>
          <w:b w:val="0"/>
          <w:i/>
          <w:iCs/>
          <w:szCs w:val="22"/>
        </w:rPr>
        <w:t>Die Investitionen ermöglichen es uns, unsere beiden Kernprodukte in den kommenden Jahren effizienter und in größerer Menge zu produzieren</w:t>
      </w:r>
      <w:r w:rsidRPr="00FD744D">
        <w:rPr>
          <w:rStyle w:val="Fett"/>
          <w:rFonts w:ascii="Arial" w:hAnsi="Arial" w:cs="Arial"/>
          <w:b w:val="0"/>
          <w:szCs w:val="22"/>
        </w:rPr>
        <w:t xml:space="preserve">“, erklärt Nicolas Kardalo, Plant Director und Managing Director von ETE. </w:t>
      </w:r>
      <w:r w:rsidR="006B5D3F" w:rsidRPr="00FD744D">
        <w:rPr>
          <w:rStyle w:val="Fett"/>
          <w:rFonts w:ascii="Arial" w:hAnsi="Arial" w:cs="Arial"/>
          <w:b w:val="0"/>
          <w:szCs w:val="22"/>
        </w:rPr>
        <w:t>„</w:t>
      </w:r>
      <w:r w:rsidR="006B5D3F" w:rsidRPr="00FD744D">
        <w:rPr>
          <w:rStyle w:val="Fett"/>
          <w:rFonts w:ascii="Arial" w:hAnsi="Arial" w:cs="Arial"/>
          <w:b w:val="0"/>
          <w:i/>
          <w:iCs/>
          <w:szCs w:val="22"/>
        </w:rPr>
        <w:t xml:space="preserve">Die Modernisierung des Schmelzbetriebs </w:t>
      </w:r>
      <w:r w:rsidR="00DF2803" w:rsidRPr="00FD744D">
        <w:rPr>
          <w:rStyle w:val="Fett"/>
          <w:rFonts w:ascii="Arial" w:hAnsi="Arial" w:cs="Arial"/>
          <w:b w:val="0"/>
          <w:i/>
          <w:iCs/>
          <w:szCs w:val="22"/>
        </w:rPr>
        <w:t xml:space="preserve">sichert </w:t>
      </w:r>
      <w:r w:rsidR="006B5D3F" w:rsidRPr="00FD744D">
        <w:rPr>
          <w:rStyle w:val="Fett"/>
          <w:rFonts w:ascii="Arial" w:hAnsi="Arial" w:cs="Arial"/>
          <w:b w:val="0"/>
          <w:i/>
          <w:iCs/>
          <w:szCs w:val="22"/>
        </w:rPr>
        <w:t>zudem eine höhere Produktqualität und eine verbesserte Marktposition.</w:t>
      </w:r>
      <w:r w:rsidR="006B5D3F" w:rsidRPr="00FD744D">
        <w:rPr>
          <w:rStyle w:val="Fett"/>
          <w:rFonts w:ascii="Arial" w:hAnsi="Arial" w:cs="Arial"/>
          <w:b w:val="0"/>
          <w:szCs w:val="22"/>
        </w:rPr>
        <w:t>“</w:t>
      </w:r>
      <w:r w:rsidR="000E4339" w:rsidRPr="00FD744D">
        <w:rPr>
          <w:rStyle w:val="Fett"/>
          <w:rFonts w:ascii="Arial" w:hAnsi="Arial" w:cs="Arial"/>
          <w:b w:val="0"/>
          <w:szCs w:val="22"/>
        </w:rPr>
        <w:t xml:space="preserve"> </w:t>
      </w:r>
      <w:r w:rsidRPr="00FD744D">
        <w:rPr>
          <w:rStyle w:val="Fett"/>
          <w:rFonts w:ascii="Arial" w:hAnsi="Arial" w:cs="Arial"/>
          <w:b w:val="0"/>
          <w:szCs w:val="22"/>
        </w:rPr>
        <w:t>HNS-Stahl wird im neuen DESU-Verfahren unter hohem Druck hergestellt, während für die Produktion der Kappenringe die modernisierte ESU-Anlage zum Einsatz kommt. Beide Anlagen sollen im Geschäftsjahr 2026 in Betrieb gehen.</w:t>
      </w:r>
    </w:p>
    <w:p w14:paraId="5E743808" w14:textId="77777777" w:rsidR="004F1A20" w:rsidRPr="00FD744D" w:rsidRDefault="004F1A20" w:rsidP="004F1A20">
      <w:pPr>
        <w:spacing w:line="240" w:lineRule="auto"/>
        <w:jc w:val="both"/>
        <w:rPr>
          <w:rStyle w:val="Fett"/>
          <w:rFonts w:ascii="Arial" w:hAnsi="Arial" w:cs="Arial"/>
          <w:b w:val="0"/>
          <w:szCs w:val="22"/>
        </w:rPr>
      </w:pPr>
    </w:p>
    <w:p w14:paraId="3013FC92" w14:textId="4FFE42BB" w:rsidR="004F1A20" w:rsidRPr="00FD744D" w:rsidRDefault="00DF2803" w:rsidP="004F1A20">
      <w:pPr>
        <w:spacing w:line="240" w:lineRule="auto"/>
        <w:jc w:val="both"/>
        <w:rPr>
          <w:rStyle w:val="Fett"/>
          <w:rFonts w:ascii="Arial" w:hAnsi="Arial" w:cs="Arial"/>
          <w:b w:val="0"/>
          <w:szCs w:val="22"/>
        </w:rPr>
      </w:pPr>
      <w:r w:rsidRPr="00FD744D">
        <w:rPr>
          <w:rFonts w:ascii="Arial" w:hAnsi="Arial" w:cs="Arial"/>
          <w:bCs/>
          <w:szCs w:val="22"/>
        </w:rPr>
        <w:t>Cronidur®</w:t>
      </w:r>
      <w:r w:rsidR="004F1A20" w:rsidRPr="00FD744D">
        <w:rPr>
          <w:rStyle w:val="Fett"/>
          <w:rFonts w:ascii="Arial" w:hAnsi="Arial" w:cs="Arial"/>
          <w:b w:val="0"/>
          <w:szCs w:val="22"/>
        </w:rPr>
        <w:t xml:space="preserve"> 30 überzeugt durch seine herausragenden Materialeigenschaften</w:t>
      </w:r>
      <w:r w:rsidR="00CE66DA">
        <w:rPr>
          <w:rStyle w:val="Fett"/>
          <w:rFonts w:ascii="Arial" w:hAnsi="Arial" w:cs="Arial"/>
          <w:b w:val="0"/>
          <w:szCs w:val="22"/>
        </w:rPr>
        <w:t xml:space="preserve"> und kommt in Märkten wie der Luft- und Raumfahrt, dem Spezial-Maschinenbau </w:t>
      </w:r>
      <w:r w:rsidR="009F23D0">
        <w:rPr>
          <w:rStyle w:val="Fett"/>
          <w:rFonts w:ascii="Arial" w:hAnsi="Arial" w:cs="Arial"/>
          <w:b w:val="0"/>
          <w:szCs w:val="22"/>
        </w:rPr>
        <w:t>und</w:t>
      </w:r>
      <w:r w:rsidR="00CE66DA">
        <w:rPr>
          <w:rStyle w:val="Fett"/>
          <w:rFonts w:ascii="Arial" w:hAnsi="Arial" w:cs="Arial"/>
          <w:b w:val="0"/>
          <w:szCs w:val="22"/>
        </w:rPr>
        <w:t xml:space="preserve"> der Medizintechnik zum Einsatz. Durch die Investition in Wachstumsmärkte</w:t>
      </w:r>
      <w:r w:rsidR="004F1A20" w:rsidRPr="00FD744D">
        <w:rPr>
          <w:rStyle w:val="Fett"/>
          <w:rFonts w:ascii="Arial" w:hAnsi="Arial" w:cs="Arial"/>
          <w:b w:val="0"/>
          <w:szCs w:val="22"/>
        </w:rPr>
        <w:t xml:space="preserve"> </w:t>
      </w:r>
      <w:r w:rsidR="00CE66DA">
        <w:rPr>
          <w:rStyle w:val="Fett"/>
          <w:rFonts w:ascii="Arial" w:hAnsi="Arial" w:cs="Arial"/>
          <w:b w:val="0"/>
          <w:szCs w:val="22"/>
        </w:rPr>
        <w:t xml:space="preserve">bietet </w:t>
      </w:r>
      <w:r w:rsidR="004F1A20" w:rsidRPr="00FD744D">
        <w:rPr>
          <w:rStyle w:val="Fett"/>
          <w:rFonts w:ascii="Arial" w:hAnsi="Arial" w:cs="Arial"/>
          <w:b w:val="0"/>
          <w:szCs w:val="22"/>
        </w:rPr>
        <w:t>die Energietechnik Essen</w:t>
      </w:r>
      <w:r w:rsidR="00CE66DA">
        <w:rPr>
          <w:rStyle w:val="Fett"/>
          <w:rFonts w:ascii="Arial" w:hAnsi="Arial" w:cs="Arial"/>
          <w:b w:val="0"/>
          <w:szCs w:val="22"/>
        </w:rPr>
        <w:t xml:space="preserve"> Versorgungssicherheit, hohe Qualität und Wachstumspoten</w:t>
      </w:r>
      <w:r w:rsidR="009F23D0">
        <w:rPr>
          <w:rStyle w:val="Fett"/>
          <w:rFonts w:ascii="Arial" w:hAnsi="Arial" w:cs="Arial"/>
          <w:b w:val="0"/>
          <w:szCs w:val="22"/>
        </w:rPr>
        <w:t>z</w:t>
      </w:r>
      <w:r w:rsidR="00CE66DA">
        <w:rPr>
          <w:rStyle w:val="Fett"/>
          <w:rFonts w:ascii="Arial" w:hAnsi="Arial" w:cs="Arial"/>
          <w:b w:val="0"/>
          <w:szCs w:val="22"/>
        </w:rPr>
        <w:t>iale für Bestands- und Neukunden</w:t>
      </w:r>
      <w:r w:rsidR="004F1A20" w:rsidRPr="00FD744D">
        <w:rPr>
          <w:rStyle w:val="Fett"/>
          <w:rFonts w:ascii="Arial" w:hAnsi="Arial" w:cs="Arial"/>
          <w:b w:val="0"/>
          <w:szCs w:val="22"/>
        </w:rPr>
        <w:t xml:space="preserve"> – ein klarer Wettbewerbsvorteil. Zudem plant das Unternehmen die Entwicklung weiterer Spezialstähle, um sein Portfolio weiter zu diversifizieren und marktgerecht zu erweitern.</w:t>
      </w:r>
    </w:p>
    <w:p w14:paraId="485DEE9D" w14:textId="77777777" w:rsidR="004F1A20" w:rsidRPr="00FD744D" w:rsidRDefault="004F1A20" w:rsidP="004F1A20">
      <w:pPr>
        <w:spacing w:line="240" w:lineRule="auto"/>
        <w:jc w:val="both"/>
        <w:rPr>
          <w:rStyle w:val="Fett"/>
          <w:rFonts w:ascii="Arial" w:hAnsi="Arial" w:cs="Arial"/>
          <w:b w:val="0"/>
          <w:szCs w:val="22"/>
        </w:rPr>
      </w:pPr>
    </w:p>
    <w:p w14:paraId="1B8C9786" w14:textId="03279CB1" w:rsidR="000E4339" w:rsidRPr="00FD744D" w:rsidRDefault="000E4339" w:rsidP="000E4339">
      <w:pPr>
        <w:spacing w:line="240" w:lineRule="auto"/>
        <w:jc w:val="both"/>
        <w:rPr>
          <w:rStyle w:val="Fett"/>
          <w:rFonts w:ascii="Arial" w:hAnsi="Arial" w:cs="Arial"/>
          <w:bCs w:val="0"/>
          <w:szCs w:val="22"/>
        </w:rPr>
      </w:pPr>
      <w:r w:rsidRPr="00FD744D">
        <w:rPr>
          <w:rStyle w:val="Fett"/>
          <w:rFonts w:ascii="Arial" w:hAnsi="Arial" w:cs="Arial"/>
          <w:bCs w:val="0"/>
          <w:szCs w:val="22"/>
        </w:rPr>
        <w:t>Nachhaltigkeit und Einzigartigkeit auf globaler Ebene</w:t>
      </w:r>
    </w:p>
    <w:p w14:paraId="7545C9FD" w14:textId="77777777" w:rsidR="007259A8" w:rsidRPr="00FD744D" w:rsidRDefault="007259A8" w:rsidP="000E4339">
      <w:pPr>
        <w:spacing w:line="240" w:lineRule="auto"/>
        <w:jc w:val="both"/>
        <w:rPr>
          <w:rStyle w:val="Fett"/>
          <w:rFonts w:ascii="Arial" w:hAnsi="Arial" w:cs="Arial"/>
          <w:bCs w:val="0"/>
          <w:szCs w:val="22"/>
        </w:rPr>
      </w:pPr>
    </w:p>
    <w:p w14:paraId="09CD3CFE" w14:textId="2E5FC56C" w:rsidR="004F1A20" w:rsidRPr="00FD744D" w:rsidRDefault="007259A8" w:rsidP="004F1A20">
      <w:pPr>
        <w:spacing w:line="240" w:lineRule="auto"/>
        <w:jc w:val="both"/>
        <w:rPr>
          <w:rStyle w:val="Fett"/>
          <w:rFonts w:ascii="Arial" w:hAnsi="Arial" w:cs="Arial"/>
          <w:b w:val="0"/>
          <w:szCs w:val="22"/>
        </w:rPr>
      </w:pPr>
      <w:r w:rsidRPr="00FD744D">
        <w:rPr>
          <w:rStyle w:val="Fett"/>
          <w:rFonts w:ascii="Arial" w:hAnsi="Arial" w:cs="Arial"/>
          <w:b w:val="0"/>
          <w:szCs w:val="22"/>
        </w:rPr>
        <w:t xml:space="preserve">Die neue DESU-Anlage ist weltweit einzigartig: </w:t>
      </w:r>
      <w:r w:rsidR="00CE66DA">
        <w:rPr>
          <w:rStyle w:val="Fett"/>
          <w:rFonts w:ascii="Arial" w:hAnsi="Arial" w:cs="Arial"/>
          <w:b w:val="0"/>
          <w:szCs w:val="22"/>
        </w:rPr>
        <w:t xml:space="preserve">Durch hohen Inertgas-Druck </w:t>
      </w:r>
      <w:r w:rsidRPr="00FD744D">
        <w:rPr>
          <w:rStyle w:val="Fett"/>
          <w:rFonts w:ascii="Arial" w:hAnsi="Arial" w:cs="Arial"/>
          <w:b w:val="0"/>
          <w:szCs w:val="22"/>
        </w:rPr>
        <w:t xml:space="preserve">auf den Umschmelzprozess wird eine besonders homogene Stickstoffverteilung im Stahl erreicht. Diese weltweit einmalige Technologie sichert die herausragende Qualität von </w:t>
      </w:r>
      <w:r w:rsidR="00DC54CE" w:rsidRPr="00FD744D">
        <w:rPr>
          <w:rFonts w:ascii="Arial" w:hAnsi="Arial" w:cs="Arial"/>
          <w:bCs/>
          <w:szCs w:val="22"/>
        </w:rPr>
        <w:t>Cronidur®</w:t>
      </w:r>
      <w:r w:rsidRPr="00FD744D">
        <w:rPr>
          <w:rStyle w:val="Fett"/>
          <w:rFonts w:ascii="Arial" w:hAnsi="Arial" w:cs="Arial"/>
          <w:b w:val="0"/>
          <w:szCs w:val="22"/>
        </w:rPr>
        <w:t xml:space="preserve"> 30 und weiteren HNS-Stählen. </w:t>
      </w:r>
      <w:r w:rsidR="004F1A20" w:rsidRPr="00FD744D">
        <w:rPr>
          <w:rStyle w:val="Fett"/>
          <w:rFonts w:ascii="Arial" w:hAnsi="Arial" w:cs="Arial"/>
          <w:b w:val="0"/>
          <w:szCs w:val="22"/>
        </w:rPr>
        <w:t>Neben technologischen Fortschritten setzt ETE auf Nachhaltigkeit: „</w:t>
      </w:r>
      <w:r w:rsidR="004F1A20" w:rsidRPr="00FD744D">
        <w:rPr>
          <w:rStyle w:val="Fett"/>
          <w:rFonts w:ascii="Arial" w:hAnsi="Arial" w:cs="Arial"/>
          <w:b w:val="0"/>
          <w:i/>
          <w:iCs/>
          <w:szCs w:val="22"/>
        </w:rPr>
        <w:t xml:space="preserve">Der Einsatz von Grünstrom in den Schmelzaggregaten wird stetig ausgebaut, was den </w:t>
      </w:r>
      <w:r w:rsidR="00CA57AC" w:rsidRPr="00FD744D">
        <w:rPr>
          <w:rFonts w:ascii="Arial" w:hAnsi="Arial" w:cs="Arial"/>
          <w:bCs/>
          <w:i/>
          <w:iCs/>
          <w:szCs w:val="22"/>
        </w:rPr>
        <w:t>CO</w:t>
      </w:r>
      <w:r w:rsidR="00CA57AC" w:rsidRPr="00FD744D">
        <w:rPr>
          <w:rFonts w:ascii="Cambria Math" w:hAnsi="Cambria Math" w:cs="Cambria Math"/>
          <w:bCs/>
          <w:i/>
          <w:iCs/>
          <w:szCs w:val="22"/>
        </w:rPr>
        <w:t>₂</w:t>
      </w:r>
      <w:r w:rsidR="004F1A20" w:rsidRPr="00FD744D">
        <w:rPr>
          <w:rStyle w:val="Fett"/>
          <w:rFonts w:ascii="Arial" w:hAnsi="Arial" w:cs="Arial"/>
          <w:b w:val="0"/>
          <w:i/>
          <w:iCs/>
          <w:szCs w:val="22"/>
        </w:rPr>
        <w:t>-Fußabdruck reduziert und den Umweltschutz fördert</w:t>
      </w:r>
      <w:r w:rsidR="004F1A20" w:rsidRPr="00FD744D">
        <w:rPr>
          <w:rStyle w:val="Fett"/>
          <w:rFonts w:ascii="Arial" w:hAnsi="Arial" w:cs="Arial"/>
          <w:b w:val="0"/>
          <w:szCs w:val="22"/>
        </w:rPr>
        <w:t>“, unterstreicht Kardalo.</w:t>
      </w:r>
    </w:p>
    <w:p w14:paraId="2897824A" w14:textId="77777777" w:rsidR="004F1A20" w:rsidRPr="00FD744D" w:rsidRDefault="004F1A20" w:rsidP="004F1A20">
      <w:pPr>
        <w:spacing w:line="240" w:lineRule="auto"/>
        <w:jc w:val="both"/>
        <w:rPr>
          <w:rStyle w:val="Fett"/>
          <w:rFonts w:ascii="Arial" w:hAnsi="Arial" w:cs="Arial"/>
          <w:b w:val="0"/>
          <w:szCs w:val="22"/>
        </w:rPr>
      </w:pPr>
    </w:p>
    <w:p w14:paraId="3220A6AF" w14:textId="4B9A680F" w:rsidR="004F1A20" w:rsidRDefault="004F1A20" w:rsidP="004F1A20">
      <w:pPr>
        <w:spacing w:line="240" w:lineRule="auto"/>
        <w:jc w:val="both"/>
        <w:rPr>
          <w:rStyle w:val="Fett"/>
          <w:rFonts w:ascii="Arial" w:hAnsi="Arial" w:cs="Arial"/>
          <w:b w:val="0"/>
          <w:szCs w:val="22"/>
        </w:rPr>
      </w:pPr>
      <w:r w:rsidRPr="00FD744D">
        <w:rPr>
          <w:rStyle w:val="Fett"/>
          <w:rFonts w:ascii="Arial" w:hAnsi="Arial" w:cs="Arial"/>
          <w:b w:val="0"/>
          <w:szCs w:val="22"/>
        </w:rPr>
        <w:t>Die Investition</w:t>
      </w:r>
      <w:r w:rsidR="006C0C5E" w:rsidRPr="00FD744D">
        <w:rPr>
          <w:rStyle w:val="Fett"/>
          <w:rFonts w:ascii="Arial" w:hAnsi="Arial" w:cs="Arial"/>
          <w:b w:val="0"/>
          <w:szCs w:val="22"/>
        </w:rPr>
        <w:t>en</w:t>
      </w:r>
      <w:r w:rsidRPr="00FD744D">
        <w:rPr>
          <w:rStyle w:val="Fett"/>
          <w:rFonts w:ascii="Arial" w:hAnsi="Arial" w:cs="Arial"/>
          <w:b w:val="0"/>
          <w:szCs w:val="22"/>
        </w:rPr>
        <w:t xml:space="preserve"> von </w:t>
      </w:r>
      <w:r w:rsidR="00DC54CE" w:rsidRPr="00FD744D">
        <w:rPr>
          <w:rStyle w:val="Fett"/>
          <w:rFonts w:ascii="Arial" w:hAnsi="Arial" w:cs="Arial"/>
          <w:b w:val="0"/>
          <w:szCs w:val="22"/>
        </w:rPr>
        <w:t>insgesamt</w:t>
      </w:r>
      <w:r w:rsidRPr="00FD744D">
        <w:rPr>
          <w:rStyle w:val="Fett"/>
          <w:rFonts w:ascii="Arial" w:hAnsi="Arial" w:cs="Arial"/>
          <w:b w:val="0"/>
          <w:szCs w:val="22"/>
        </w:rPr>
        <w:t xml:space="preserve"> 11</w:t>
      </w:r>
      <w:r w:rsidR="00DC54CE" w:rsidRPr="00FD744D">
        <w:rPr>
          <w:rStyle w:val="Fett"/>
          <w:rFonts w:ascii="Arial" w:hAnsi="Arial" w:cs="Arial"/>
          <w:b w:val="0"/>
          <w:szCs w:val="22"/>
        </w:rPr>
        <w:t>,</w:t>
      </w:r>
      <w:r w:rsidR="00144F18" w:rsidRPr="00FD744D">
        <w:rPr>
          <w:rStyle w:val="Fett"/>
          <w:rFonts w:ascii="Arial" w:hAnsi="Arial" w:cs="Arial"/>
          <w:b w:val="0"/>
          <w:szCs w:val="22"/>
        </w:rPr>
        <w:t>4</w:t>
      </w:r>
      <w:r w:rsidRPr="00FD744D">
        <w:rPr>
          <w:rStyle w:val="Fett"/>
          <w:rFonts w:ascii="Arial" w:hAnsi="Arial" w:cs="Arial"/>
          <w:b w:val="0"/>
          <w:szCs w:val="22"/>
        </w:rPr>
        <w:t xml:space="preserve"> Millionen Euro in die neue DESU-Anlage und die Modernisierung der bestehenden ESU-Anlage </w:t>
      </w:r>
      <w:r w:rsidR="006C0C5E" w:rsidRPr="00FD744D">
        <w:rPr>
          <w:rStyle w:val="Fett"/>
          <w:rFonts w:ascii="Arial" w:hAnsi="Arial" w:cs="Arial"/>
          <w:b w:val="0"/>
          <w:szCs w:val="22"/>
        </w:rPr>
        <w:t>sind</w:t>
      </w:r>
      <w:r w:rsidRPr="00FD744D">
        <w:rPr>
          <w:rStyle w:val="Fett"/>
          <w:rFonts w:ascii="Arial" w:hAnsi="Arial" w:cs="Arial"/>
          <w:b w:val="0"/>
          <w:szCs w:val="22"/>
        </w:rPr>
        <w:t xml:space="preserve"> ein bedeutender Schritt für ETE und ein entscheidender Beitrag zu</w:t>
      </w:r>
      <w:r w:rsidR="000E4339" w:rsidRPr="00FD744D">
        <w:rPr>
          <w:rStyle w:val="Fett"/>
          <w:rFonts w:ascii="Arial" w:hAnsi="Arial" w:cs="Arial"/>
          <w:b w:val="0"/>
          <w:szCs w:val="22"/>
        </w:rPr>
        <w:t>r</w:t>
      </w:r>
      <w:r w:rsidRPr="00FD744D">
        <w:rPr>
          <w:rStyle w:val="Fett"/>
          <w:rFonts w:ascii="Arial" w:hAnsi="Arial" w:cs="Arial"/>
          <w:b w:val="0"/>
          <w:szCs w:val="22"/>
        </w:rPr>
        <w:t xml:space="preserve"> </w:t>
      </w:r>
      <w:r w:rsidR="00DC54CE" w:rsidRPr="00FD744D">
        <w:rPr>
          <w:rStyle w:val="Fett"/>
          <w:rFonts w:ascii="Arial" w:hAnsi="Arial" w:cs="Arial"/>
          <w:b w:val="0"/>
          <w:szCs w:val="22"/>
        </w:rPr>
        <w:t xml:space="preserve">strategischen </w:t>
      </w:r>
      <w:r w:rsidR="005601F7" w:rsidRPr="00FD744D">
        <w:rPr>
          <w:rStyle w:val="Fett"/>
          <w:rFonts w:ascii="Arial" w:hAnsi="Arial" w:cs="Arial"/>
          <w:b w:val="0"/>
          <w:szCs w:val="22"/>
        </w:rPr>
        <w:t>Fokussierung</w:t>
      </w:r>
      <w:r w:rsidRPr="00FD744D">
        <w:rPr>
          <w:rStyle w:val="Fett"/>
          <w:rFonts w:ascii="Arial" w:hAnsi="Arial" w:cs="Arial"/>
          <w:b w:val="0"/>
          <w:szCs w:val="22"/>
        </w:rPr>
        <w:t xml:space="preserve"> der GMH Gruppe</w:t>
      </w:r>
      <w:r w:rsidR="00DC54CE" w:rsidRPr="00FD744D">
        <w:rPr>
          <w:rStyle w:val="Fett"/>
          <w:rFonts w:ascii="Arial" w:hAnsi="Arial" w:cs="Arial"/>
          <w:b w:val="0"/>
          <w:szCs w:val="22"/>
        </w:rPr>
        <w:t xml:space="preserve"> auf</w:t>
      </w:r>
      <w:r w:rsidR="005601F7" w:rsidRPr="00FD744D">
        <w:rPr>
          <w:rStyle w:val="Fett"/>
          <w:rFonts w:ascii="Arial" w:hAnsi="Arial" w:cs="Arial"/>
          <w:b w:val="0"/>
          <w:szCs w:val="22"/>
        </w:rPr>
        <w:t xml:space="preserve"> eine</w:t>
      </w:r>
      <w:r w:rsidR="00DC54CE" w:rsidRPr="00FD744D">
        <w:rPr>
          <w:rStyle w:val="Fett"/>
          <w:rFonts w:ascii="Arial" w:hAnsi="Arial" w:cs="Arial"/>
          <w:b w:val="0"/>
          <w:szCs w:val="22"/>
        </w:rPr>
        <w:t xml:space="preserve"> effiziente, qualitativ herausragende und ressourcenschonende Stahlproduktion</w:t>
      </w:r>
      <w:r w:rsidRPr="00FD744D">
        <w:rPr>
          <w:rStyle w:val="Fett"/>
          <w:rFonts w:ascii="Arial" w:hAnsi="Arial" w:cs="Arial"/>
          <w:b w:val="0"/>
          <w:szCs w:val="22"/>
        </w:rPr>
        <w:t>. Diese Investitionen bieten großes Potenzial für profitables Wachstum und wirtschaftlichen Erfolg</w:t>
      </w:r>
      <w:r w:rsidR="00144F18" w:rsidRPr="00FD744D">
        <w:rPr>
          <w:rStyle w:val="Fett"/>
          <w:rFonts w:ascii="Arial" w:hAnsi="Arial" w:cs="Arial"/>
          <w:b w:val="0"/>
          <w:szCs w:val="22"/>
        </w:rPr>
        <w:t xml:space="preserve"> in Zukunftsmärkten</w:t>
      </w:r>
      <w:r w:rsidRPr="00FD744D">
        <w:rPr>
          <w:rStyle w:val="Fett"/>
          <w:rFonts w:ascii="Arial" w:hAnsi="Arial" w:cs="Arial"/>
          <w:b w:val="0"/>
          <w:szCs w:val="22"/>
        </w:rPr>
        <w:t>.</w:t>
      </w:r>
    </w:p>
    <w:p w14:paraId="48D86D00" w14:textId="77777777" w:rsidR="009F23D0" w:rsidRPr="00FD744D" w:rsidRDefault="009F23D0" w:rsidP="004F1A20">
      <w:pPr>
        <w:spacing w:line="240" w:lineRule="auto"/>
        <w:jc w:val="both"/>
        <w:rPr>
          <w:rStyle w:val="Fett"/>
          <w:rFonts w:ascii="Arial" w:hAnsi="Arial" w:cs="Arial"/>
          <w:b w:val="0"/>
          <w:szCs w:val="22"/>
        </w:rPr>
      </w:pPr>
    </w:p>
    <w:p w14:paraId="5C327957" w14:textId="77777777" w:rsidR="004F1A20" w:rsidRPr="00FD744D" w:rsidRDefault="004F1A20" w:rsidP="004F1A20">
      <w:pPr>
        <w:spacing w:line="240" w:lineRule="auto"/>
        <w:jc w:val="both"/>
        <w:rPr>
          <w:rStyle w:val="Fett"/>
          <w:rFonts w:ascii="Arial" w:hAnsi="Arial" w:cs="Arial"/>
          <w:b w:val="0"/>
          <w:szCs w:val="22"/>
        </w:rPr>
      </w:pPr>
    </w:p>
    <w:p w14:paraId="640FCD88" w14:textId="77777777" w:rsidR="009F23D0" w:rsidRDefault="004F1A20" w:rsidP="004F1A20">
      <w:pPr>
        <w:spacing w:line="240" w:lineRule="auto"/>
        <w:jc w:val="both"/>
        <w:rPr>
          <w:rStyle w:val="Fett"/>
          <w:rFonts w:ascii="Arial" w:hAnsi="Arial" w:cs="Arial"/>
          <w:bCs w:val="0"/>
          <w:szCs w:val="22"/>
        </w:rPr>
      </w:pPr>
      <w:r w:rsidRPr="00FD744D">
        <w:rPr>
          <w:rStyle w:val="Fett"/>
          <w:rFonts w:ascii="Arial" w:hAnsi="Arial" w:cs="Arial"/>
          <w:bCs w:val="0"/>
          <w:szCs w:val="22"/>
        </w:rPr>
        <w:lastRenderedPageBreak/>
        <w:t xml:space="preserve">Über </w:t>
      </w:r>
      <w:r w:rsidR="005601F7" w:rsidRPr="00FD744D">
        <w:rPr>
          <w:rFonts w:ascii="Arial" w:hAnsi="Arial" w:cs="Arial"/>
          <w:b/>
          <w:szCs w:val="22"/>
        </w:rPr>
        <w:t>Cronidur®</w:t>
      </w:r>
      <w:r w:rsidRPr="00FD744D">
        <w:rPr>
          <w:rStyle w:val="Fett"/>
          <w:rFonts w:ascii="Arial" w:hAnsi="Arial" w:cs="Arial"/>
          <w:bCs w:val="0"/>
          <w:szCs w:val="22"/>
        </w:rPr>
        <w:t xml:space="preserve"> 30</w:t>
      </w:r>
    </w:p>
    <w:p w14:paraId="29A74FA8" w14:textId="174F24E9" w:rsidR="004F1A20" w:rsidRPr="00FD744D" w:rsidRDefault="004F1A20" w:rsidP="004F1A20">
      <w:pPr>
        <w:spacing w:line="240" w:lineRule="auto"/>
        <w:jc w:val="both"/>
        <w:rPr>
          <w:rStyle w:val="Fett"/>
          <w:rFonts w:ascii="Arial" w:hAnsi="Arial" w:cs="Arial"/>
          <w:bCs w:val="0"/>
          <w:szCs w:val="22"/>
        </w:rPr>
      </w:pPr>
    </w:p>
    <w:p w14:paraId="2AB0BB20" w14:textId="09AEDB76" w:rsidR="004F1A20" w:rsidRPr="00FD744D" w:rsidRDefault="005601F7" w:rsidP="004F1A20">
      <w:pPr>
        <w:spacing w:line="240" w:lineRule="auto"/>
        <w:jc w:val="both"/>
        <w:rPr>
          <w:rStyle w:val="Fett"/>
          <w:rFonts w:ascii="Arial" w:hAnsi="Arial" w:cs="Arial"/>
          <w:b w:val="0"/>
          <w:szCs w:val="22"/>
        </w:rPr>
      </w:pPr>
      <w:r w:rsidRPr="00FD744D">
        <w:rPr>
          <w:rFonts w:ascii="Arial" w:hAnsi="Arial" w:cs="Arial"/>
          <w:bCs/>
          <w:szCs w:val="22"/>
        </w:rPr>
        <w:t>Cronidur®</w:t>
      </w:r>
      <w:r w:rsidR="004F1A20" w:rsidRPr="00FD744D">
        <w:rPr>
          <w:rStyle w:val="Fett"/>
          <w:rFonts w:ascii="Arial" w:hAnsi="Arial" w:cs="Arial"/>
          <w:b w:val="0"/>
          <w:szCs w:val="22"/>
        </w:rPr>
        <w:t xml:space="preserve">30, entwickelt von der Energietechnik Essen GmbH, ist ein hochspezialisierter </w:t>
      </w:r>
      <w:r w:rsidRPr="00FD744D">
        <w:rPr>
          <w:rStyle w:val="Fett"/>
          <w:rFonts w:ascii="Arial" w:hAnsi="Arial" w:cs="Arial"/>
          <w:b w:val="0"/>
          <w:szCs w:val="22"/>
        </w:rPr>
        <w:t>Kaltarbeitss</w:t>
      </w:r>
      <w:r w:rsidR="004F1A20" w:rsidRPr="00FD744D">
        <w:rPr>
          <w:rStyle w:val="Fett"/>
          <w:rFonts w:ascii="Arial" w:hAnsi="Arial" w:cs="Arial"/>
          <w:b w:val="0"/>
          <w:szCs w:val="22"/>
        </w:rPr>
        <w:t>tahl, der in anspruchsvollen Anwendungen wie Werkzeugen, Kugellagern, Spindeln,</w:t>
      </w:r>
      <w:r w:rsidR="00144F18" w:rsidRPr="00FD744D">
        <w:rPr>
          <w:rStyle w:val="Fett"/>
          <w:rFonts w:ascii="Arial" w:hAnsi="Arial" w:cs="Arial"/>
          <w:b w:val="0"/>
          <w:szCs w:val="22"/>
        </w:rPr>
        <w:t xml:space="preserve"> Messern </w:t>
      </w:r>
      <w:r w:rsidR="00975B53" w:rsidRPr="00FD744D">
        <w:rPr>
          <w:rStyle w:val="Fett"/>
          <w:rFonts w:ascii="Arial" w:hAnsi="Arial" w:cs="Arial"/>
          <w:b w:val="0"/>
          <w:szCs w:val="22"/>
        </w:rPr>
        <w:t>und</w:t>
      </w:r>
      <w:r w:rsidR="004F1A20" w:rsidRPr="00FD744D">
        <w:rPr>
          <w:rStyle w:val="Fett"/>
          <w:rFonts w:ascii="Arial" w:hAnsi="Arial" w:cs="Arial"/>
          <w:b w:val="0"/>
          <w:szCs w:val="22"/>
        </w:rPr>
        <w:t xml:space="preserve"> Medizininstrumenten verwendet wird. Seine einzigartigen Eigenschaften wie höchste Festigkeit, Härte, </w:t>
      </w:r>
      <w:r w:rsidRPr="00FD744D">
        <w:rPr>
          <w:rStyle w:val="Fett"/>
          <w:rFonts w:ascii="Arial" w:hAnsi="Arial" w:cs="Arial"/>
          <w:b w:val="0"/>
          <w:szCs w:val="22"/>
        </w:rPr>
        <w:t xml:space="preserve">Zähigkeit, </w:t>
      </w:r>
      <w:r w:rsidR="004F1A20" w:rsidRPr="00FD744D">
        <w:rPr>
          <w:rStyle w:val="Fett"/>
          <w:rFonts w:ascii="Arial" w:hAnsi="Arial" w:cs="Arial"/>
          <w:b w:val="0"/>
          <w:szCs w:val="22"/>
        </w:rPr>
        <w:t>Korrosionsbeständigkeit und Warmfestigkeit, machen ihn unverzichtbar für kritische Anwendungen.</w:t>
      </w:r>
      <w:r w:rsidR="00144F18" w:rsidRPr="00FD744D">
        <w:rPr>
          <w:rStyle w:val="Fett"/>
          <w:rFonts w:ascii="Arial" w:hAnsi="Arial" w:cs="Arial"/>
          <w:b w:val="0"/>
          <w:szCs w:val="22"/>
        </w:rPr>
        <w:t xml:space="preserve"> Weitere Ableger aus dem Bereich HNS (z.B. der P2000) können </w:t>
      </w:r>
      <w:r w:rsidR="00975B53" w:rsidRPr="00FD744D">
        <w:rPr>
          <w:rStyle w:val="Fett"/>
          <w:rFonts w:ascii="Arial" w:hAnsi="Arial" w:cs="Arial"/>
          <w:b w:val="0"/>
          <w:szCs w:val="22"/>
        </w:rPr>
        <w:t xml:space="preserve">auch </w:t>
      </w:r>
      <w:r w:rsidR="00144F18" w:rsidRPr="00FD744D">
        <w:rPr>
          <w:rStyle w:val="Fett"/>
          <w:rFonts w:ascii="Arial" w:hAnsi="Arial" w:cs="Arial"/>
          <w:b w:val="0"/>
          <w:szCs w:val="22"/>
        </w:rPr>
        <w:t xml:space="preserve">als Implantat-Werkstoffe verwendet werden. </w:t>
      </w:r>
    </w:p>
    <w:p w14:paraId="06F14CE0" w14:textId="77777777" w:rsidR="00417FC2" w:rsidRPr="00FD744D" w:rsidRDefault="00417FC2" w:rsidP="004F1A20">
      <w:pPr>
        <w:spacing w:line="240" w:lineRule="auto"/>
        <w:jc w:val="both"/>
        <w:rPr>
          <w:rStyle w:val="Fett"/>
          <w:rFonts w:ascii="Arial" w:hAnsi="Arial" w:cs="Arial"/>
          <w:b w:val="0"/>
          <w:szCs w:val="22"/>
        </w:rPr>
      </w:pPr>
    </w:p>
    <w:p w14:paraId="2FFBDDBE" w14:textId="77777777" w:rsidR="009B16CB" w:rsidRPr="009B16CB" w:rsidRDefault="009B16CB" w:rsidP="007D1049">
      <w:pPr>
        <w:spacing w:line="240" w:lineRule="auto"/>
        <w:jc w:val="both"/>
        <w:rPr>
          <w:rStyle w:val="Fett"/>
          <w:rFonts w:ascii="Arial" w:hAnsi="Arial" w:cs="Arial"/>
          <w:b w:val="0"/>
          <w:szCs w:val="22"/>
        </w:rPr>
      </w:pPr>
    </w:p>
    <w:p w14:paraId="0BF0CABA" w14:textId="77777777" w:rsidR="009776CF" w:rsidRPr="00FD744D" w:rsidRDefault="009776CF" w:rsidP="002B15F8">
      <w:pPr>
        <w:pStyle w:val="Default"/>
        <w:jc w:val="both"/>
        <w:rPr>
          <w:rStyle w:val="Fett"/>
          <w:rFonts w:ascii="Arial" w:hAnsi="Arial" w:cs="Arial"/>
          <w:sz w:val="20"/>
          <w:szCs w:val="20"/>
        </w:rPr>
      </w:pPr>
      <w:r w:rsidRPr="00FD744D">
        <w:rPr>
          <w:rStyle w:val="Fett"/>
          <w:rFonts w:ascii="Arial" w:hAnsi="Arial" w:cs="Arial"/>
          <w:sz w:val="20"/>
          <w:szCs w:val="20"/>
        </w:rPr>
        <w:t>Über die Energietechnik Essen GmbH</w:t>
      </w:r>
    </w:p>
    <w:p w14:paraId="595024B8" w14:textId="0C41F98B" w:rsidR="009776CF" w:rsidRPr="00FD744D" w:rsidRDefault="009776CF" w:rsidP="002B15F8">
      <w:pPr>
        <w:pStyle w:val="Default"/>
        <w:jc w:val="both"/>
        <w:rPr>
          <w:rStyle w:val="Fett"/>
          <w:rFonts w:ascii="Arial" w:hAnsi="Arial" w:cs="Arial"/>
          <w:b w:val="0"/>
          <w:bCs w:val="0"/>
          <w:sz w:val="20"/>
          <w:szCs w:val="20"/>
        </w:rPr>
      </w:pPr>
      <w:r w:rsidRPr="00FD744D">
        <w:rPr>
          <w:rStyle w:val="Fett"/>
          <w:rFonts w:ascii="Arial" w:hAnsi="Arial" w:cs="Arial"/>
          <w:b w:val="0"/>
          <w:bCs w:val="0"/>
          <w:sz w:val="20"/>
          <w:szCs w:val="20"/>
        </w:rPr>
        <w:t>Die Energietechnik Essen GmbH aus Essen/Nordrhein-Westfalen ist weltweit der Spezialist für Kappenringe im Energiemaschinenbau und steht für Sicherheit bei Turbogeneratoren. Das Unternehmen entwickelt und fertigt zudem druckaufgestickte, hochkorrosionsbeständige martensitische Kaltarbeitsstähle mit überragender Zähigkeit bei maximaler Härte. Als Vormaterial für die Produktion dienen zumeist von Schwesterunternehmen bezogene Green</w:t>
      </w:r>
      <w:r w:rsidR="005601F7" w:rsidRPr="00FD744D">
        <w:rPr>
          <w:rStyle w:val="Fett"/>
          <w:rFonts w:ascii="Arial" w:hAnsi="Arial" w:cs="Arial"/>
          <w:b w:val="0"/>
          <w:bCs w:val="0"/>
          <w:sz w:val="20"/>
          <w:szCs w:val="20"/>
        </w:rPr>
        <w:t xml:space="preserve"> </w:t>
      </w:r>
      <w:r w:rsidRPr="00FD744D">
        <w:rPr>
          <w:rStyle w:val="Fett"/>
          <w:rFonts w:ascii="Arial" w:hAnsi="Arial" w:cs="Arial"/>
          <w:b w:val="0"/>
          <w:bCs w:val="0"/>
          <w:sz w:val="20"/>
          <w:szCs w:val="20"/>
        </w:rPr>
        <w:t>Steel-Rohblöcke, welche in (Druck-)</w:t>
      </w:r>
      <w:r w:rsidR="005601F7" w:rsidRPr="00FD744D">
        <w:rPr>
          <w:rStyle w:val="Fett"/>
          <w:rFonts w:ascii="Arial" w:hAnsi="Arial" w:cs="Arial"/>
          <w:b w:val="0"/>
          <w:bCs w:val="0"/>
          <w:sz w:val="20"/>
          <w:szCs w:val="20"/>
        </w:rPr>
        <w:t xml:space="preserve"> </w:t>
      </w:r>
      <w:r w:rsidRPr="00FD744D">
        <w:rPr>
          <w:rStyle w:val="Fett"/>
          <w:rFonts w:ascii="Arial" w:hAnsi="Arial" w:cs="Arial"/>
          <w:b w:val="0"/>
          <w:bCs w:val="0"/>
          <w:sz w:val="20"/>
          <w:szCs w:val="20"/>
        </w:rPr>
        <w:t>Elektroschlacke</w:t>
      </w:r>
      <w:r w:rsidR="006C0C5E" w:rsidRPr="00FD744D">
        <w:rPr>
          <w:rStyle w:val="Fett"/>
          <w:rFonts w:ascii="Arial" w:hAnsi="Arial" w:cs="Arial"/>
          <w:b w:val="0"/>
          <w:bCs w:val="0"/>
          <w:sz w:val="20"/>
          <w:szCs w:val="20"/>
        </w:rPr>
        <w:t>-U</w:t>
      </w:r>
      <w:r w:rsidRPr="00FD744D">
        <w:rPr>
          <w:rStyle w:val="Fett"/>
          <w:rFonts w:ascii="Arial" w:hAnsi="Arial" w:cs="Arial"/>
          <w:b w:val="0"/>
          <w:bCs w:val="0"/>
          <w:sz w:val="20"/>
          <w:szCs w:val="20"/>
        </w:rPr>
        <w:t>mschmelzanlagen (DESU/ESU) veredelt werden. Die Spezialstahlprodukte der Energietechnik Essen finden insbesondere Anwendung im Energiemaschine</w:t>
      </w:r>
      <w:r w:rsidR="002864DF">
        <w:rPr>
          <w:rStyle w:val="Fett"/>
          <w:rFonts w:ascii="Arial" w:hAnsi="Arial" w:cs="Arial"/>
          <w:b w:val="0"/>
          <w:bCs w:val="0"/>
          <w:sz w:val="20"/>
          <w:szCs w:val="20"/>
        </w:rPr>
        <w:t>n</w:t>
      </w:r>
      <w:r w:rsidRPr="00FD744D">
        <w:rPr>
          <w:rStyle w:val="Fett"/>
          <w:rFonts w:ascii="Arial" w:hAnsi="Arial" w:cs="Arial"/>
          <w:b w:val="0"/>
          <w:bCs w:val="0"/>
          <w:sz w:val="20"/>
          <w:szCs w:val="20"/>
        </w:rPr>
        <w:t xml:space="preserve">bau, in der Luft- und Raumfahrt, der Medizintechnik sowie </w:t>
      </w:r>
      <w:r w:rsidR="006C0C5E" w:rsidRPr="00FD744D">
        <w:rPr>
          <w:rStyle w:val="Fett"/>
          <w:rFonts w:ascii="Arial" w:hAnsi="Arial" w:cs="Arial"/>
          <w:b w:val="0"/>
          <w:bCs w:val="0"/>
          <w:sz w:val="20"/>
          <w:szCs w:val="20"/>
        </w:rPr>
        <w:t xml:space="preserve">in </w:t>
      </w:r>
      <w:r w:rsidRPr="00FD744D">
        <w:rPr>
          <w:rStyle w:val="Fett"/>
          <w:rFonts w:ascii="Arial" w:hAnsi="Arial" w:cs="Arial"/>
          <w:b w:val="0"/>
          <w:bCs w:val="0"/>
          <w:sz w:val="20"/>
          <w:szCs w:val="20"/>
        </w:rPr>
        <w:t>der Lebensmittelindustrie.</w:t>
      </w:r>
    </w:p>
    <w:p w14:paraId="2FE36E0F" w14:textId="77777777" w:rsidR="009776CF" w:rsidRPr="00FD744D" w:rsidRDefault="009776CF" w:rsidP="002B15F8">
      <w:pPr>
        <w:pStyle w:val="Default"/>
        <w:jc w:val="both"/>
        <w:rPr>
          <w:rStyle w:val="Fett"/>
          <w:rFonts w:ascii="Arial" w:hAnsi="Arial" w:cs="Arial"/>
          <w:sz w:val="20"/>
          <w:szCs w:val="20"/>
        </w:rPr>
      </w:pPr>
    </w:p>
    <w:p w14:paraId="767E653E" w14:textId="2F9DF1C0" w:rsidR="00125DAB" w:rsidRPr="00FD744D" w:rsidRDefault="009F44EC" w:rsidP="002B15F8">
      <w:pPr>
        <w:pStyle w:val="Default"/>
        <w:jc w:val="both"/>
        <w:rPr>
          <w:rStyle w:val="Fett"/>
          <w:rFonts w:ascii="Arial" w:hAnsi="Arial" w:cs="Arial"/>
          <w:sz w:val="20"/>
          <w:szCs w:val="20"/>
        </w:rPr>
      </w:pPr>
      <w:r w:rsidRPr="00FD744D">
        <w:rPr>
          <w:rStyle w:val="Fett"/>
          <w:rFonts w:ascii="Arial" w:hAnsi="Arial" w:cs="Arial"/>
          <w:sz w:val="20"/>
          <w:szCs w:val="20"/>
        </w:rPr>
        <w:t xml:space="preserve">Über die </w:t>
      </w:r>
      <w:r w:rsidR="00125DAB" w:rsidRPr="00FD744D">
        <w:rPr>
          <w:rStyle w:val="Fett"/>
          <w:rFonts w:ascii="Arial" w:hAnsi="Arial" w:cs="Arial"/>
          <w:sz w:val="20"/>
          <w:szCs w:val="20"/>
        </w:rPr>
        <w:t>GMH Grup</w:t>
      </w:r>
      <w:r w:rsidRPr="00FD744D">
        <w:rPr>
          <w:rStyle w:val="Fett"/>
          <w:rFonts w:ascii="Arial" w:hAnsi="Arial" w:cs="Arial"/>
          <w:sz w:val="20"/>
          <w:szCs w:val="20"/>
        </w:rPr>
        <w:t>pe</w:t>
      </w:r>
    </w:p>
    <w:p w14:paraId="12160F59" w14:textId="7D1AFDB9" w:rsidR="009F44EC" w:rsidRPr="00FD744D" w:rsidRDefault="009F44EC" w:rsidP="002B15F8">
      <w:pPr>
        <w:pStyle w:val="Default"/>
        <w:jc w:val="both"/>
        <w:rPr>
          <w:rStyle w:val="Fett"/>
          <w:rFonts w:ascii="Arial" w:hAnsi="Arial" w:cs="Arial"/>
          <w:sz w:val="20"/>
          <w:szCs w:val="20"/>
        </w:rPr>
      </w:pPr>
      <w:r w:rsidRPr="00FD744D">
        <w:rPr>
          <w:rStyle w:val="Fett"/>
          <w:rFonts w:ascii="Arial" w:hAnsi="Arial" w:cs="Arial"/>
          <w:b w:val="0"/>
          <w:bCs w:val="0"/>
          <w:sz w:val="20"/>
          <w:szCs w:val="20"/>
        </w:rPr>
        <w:t xml:space="preserve">Die GMH Gruppe ist ein Komplettanbieter von Stahl als Vormaterial, erschmolzen aus Schrott, bis hin zu montagefertigen Komponenten. Sie ist eines der größten in Privatbesitz befindlichen metallverarbeitenden Unternehmen Europas. Zur Gruppe gehören </w:t>
      </w:r>
      <w:r w:rsidR="005740FA" w:rsidRPr="00FD744D">
        <w:rPr>
          <w:rStyle w:val="Fett"/>
          <w:rFonts w:ascii="Arial" w:hAnsi="Arial" w:cs="Arial"/>
          <w:b w:val="0"/>
          <w:bCs w:val="0"/>
          <w:sz w:val="20"/>
          <w:szCs w:val="20"/>
        </w:rPr>
        <w:t xml:space="preserve">20 </w:t>
      </w:r>
      <w:r w:rsidRPr="00FD744D">
        <w:rPr>
          <w:rStyle w:val="Fett"/>
          <w:rFonts w:ascii="Arial" w:hAnsi="Arial" w:cs="Arial"/>
          <w:b w:val="0"/>
          <w:bCs w:val="0"/>
          <w:sz w:val="20"/>
          <w:szCs w:val="20"/>
        </w:rPr>
        <w:t xml:space="preserve">mittelständische Produktionsunternehmen der Stahl-, Schmiede- und Gussindustrie, die </w:t>
      </w:r>
      <w:r w:rsidR="005740FA" w:rsidRPr="00FD744D">
        <w:rPr>
          <w:rStyle w:val="Fett"/>
          <w:rFonts w:ascii="Arial" w:hAnsi="Arial" w:cs="Arial"/>
          <w:b w:val="0"/>
          <w:bCs w:val="0"/>
          <w:sz w:val="20"/>
          <w:szCs w:val="20"/>
        </w:rPr>
        <w:t>in mehr als</w:t>
      </w:r>
      <w:r w:rsidRPr="00FD744D">
        <w:rPr>
          <w:rStyle w:val="Fett"/>
          <w:rFonts w:ascii="Arial" w:hAnsi="Arial" w:cs="Arial"/>
          <w:b w:val="0"/>
          <w:bCs w:val="0"/>
          <w:sz w:val="20"/>
          <w:szCs w:val="20"/>
        </w:rPr>
        <w:t xml:space="preserve"> 50 Ländern vertreten sind. Mit rund 6.000 Mitarbeitern erwirtschaftet die GMH Gruppe einen Jahresumsatz von rund </w:t>
      </w:r>
      <w:r w:rsidR="00F02D9C">
        <w:rPr>
          <w:rStyle w:val="Fett"/>
          <w:rFonts w:ascii="Arial" w:hAnsi="Arial" w:cs="Arial"/>
          <w:b w:val="0"/>
          <w:bCs w:val="0"/>
          <w:sz w:val="20"/>
          <w:szCs w:val="20"/>
        </w:rPr>
        <w:t xml:space="preserve">zwei </w:t>
      </w:r>
      <w:r w:rsidRPr="00FD744D">
        <w:rPr>
          <w:rStyle w:val="Fett"/>
          <w:rFonts w:ascii="Arial" w:hAnsi="Arial" w:cs="Arial"/>
          <w:b w:val="0"/>
          <w:bCs w:val="0"/>
          <w:sz w:val="20"/>
          <w:szCs w:val="20"/>
        </w:rPr>
        <w:t>Milliarden Euro.</w:t>
      </w:r>
    </w:p>
    <w:p w14:paraId="1BDCEBC2" w14:textId="7B123E69" w:rsidR="006C0C5E" w:rsidRPr="00FD744D" w:rsidRDefault="009F44EC" w:rsidP="002B15F8">
      <w:pPr>
        <w:pStyle w:val="Default"/>
        <w:jc w:val="both"/>
        <w:rPr>
          <w:rStyle w:val="Fett"/>
          <w:rFonts w:ascii="Arial" w:hAnsi="Arial" w:cs="Arial"/>
          <w:b w:val="0"/>
          <w:bCs w:val="0"/>
          <w:sz w:val="20"/>
          <w:szCs w:val="20"/>
        </w:rPr>
      </w:pPr>
      <w:r w:rsidRPr="00FD744D">
        <w:rPr>
          <w:rStyle w:val="Fett"/>
          <w:rFonts w:ascii="Arial" w:hAnsi="Arial" w:cs="Arial"/>
          <w:b w:val="0"/>
          <w:bCs w:val="0"/>
          <w:sz w:val="20"/>
          <w:szCs w:val="20"/>
        </w:rPr>
        <w:t xml:space="preserve">Die GMH Gruppe ist ein Vorreiter in der nachhaltigen Stahlproduktion und </w:t>
      </w:r>
      <w:r w:rsidR="00D30DAB">
        <w:rPr>
          <w:rStyle w:val="Fett"/>
          <w:rFonts w:ascii="Arial" w:hAnsi="Arial" w:cs="Arial"/>
          <w:b w:val="0"/>
          <w:bCs w:val="0"/>
          <w:sz w:val="20"/>
          <w:szCs w:val="20"/>
        </w:rPr>
        <w:t>Mitglied im</w:t>
      </w:r>
      <w:r w:rsidRPr="00FD744D">
        <w:rPr>
          <w:rStyle w:val="Fett"/>
          <w:rFonts w:ascii="Arial" w:hAnsi="Arial" w:cs="Arial"/>
          <w:b w:val="0"/>
          <w:bCs w:val="0"/>
          <w:sz w:val="20"/>
          <w:szCs w:val="20"/>
        </w:rPr>
        <w:t xml:space="preserve"> </w:t>
      </w:r>
      <w:r w:rsidR="00C44724" w:rsidRPr="00FD744D">
        <w:rPr>
          <w:rStyle w:val="Fett"/>
          <w:rFonts w:ascii="Arial" w:hAnsi="Arial" w:cs="Arial"/>
          <w:b w:val="0"/>
          <w:bCs w:val="0"/>
          <w:sz w:val="20"/>
          <w:szCs w:val="20"/>
        </w:rPr>
        <w:t>„</w:t>
      </w:r>
      <w:r w:rsidRPr="00FD744D">
        <w:rPr>
          <w:rStyle w:val="Fett"/>
          <w:rFonts w:ascii="Arial" w:hAnsi="Arial" w:cs="Arial"/>
          <w:b w:val="0"/>
          <w:bCs w:val="0"/>
          <w:sz w:val="20"/>
          <w:szCs w:val="20"/>
        </w:rPr>
        <w:t>Verband der Klimaschutzunternehmen</w:t>
      </w:r>
      <w:r w:rsidR="00C44724" w:rsidRPr="00FD744D">
        <w:rPr>
          <w:rStyle w:val="Fett"/>
          <w:rFonts w:ascii="Arial" w:hAnsi="Arial" w:cs="Arial"/>
          <w:b w:val="0"/>
          <w:bCs w:val="0"/>
          <w:sz w:val="20"/>
          <w:szCs w:val="20"/>
        </w:rPr>
        <w:t>“</w:t>
      </w:r>
      <w:r w:rsidRPr="00FD744D">
        <w:rPr>
          <w:rStyle w:val="Fett"/>
          <w:rFonts w:ascii="Arial" w:hAnsi="Arial" w:cs="Arial"/>
          <w:b w:val="0"/>
          <w:bCs w:val="0"/>
          <w:sz w:val="20"/>
          <w:szCs w:val="20"/>
        </w:rPr>
        <w:t>. Basierend auf dem Recycling von Metallschrott produziert das Unternehmen grünen Stahl und leistet damit einen wichtigen Beitrag zur Kreislaufwirtschaft. Der Einsatz von Elektrolichtbogenöfen an vier Standorten reduziert die CO</w:t>
      </w:r>
      <w:r w:rsidRPr="00FD744D">
        <w:rPr>
          <w:rStyle w:val="Fett"/>
          <w:rFonts w:ascii="Arial" w:hAnsi="Arial" w:cs="Arial"/>
          <w:b w:val="0"/>
          <w:bCs w:val="0"/>
          <w:sz w:val="20"/>
          <w:szCs w:val="20"/>
          <w:vertAlign w:val="subscript"/>
        </w:rPr>
        <w:t>2</w:t>
      </w:r>
      <w:r w:rsidRPr="00FD744D">
        <w:rPr>
          <w:rStyle w:val="Fett"/>
          <w:rFonts w:ascii="Arial" w:hAnsi="Arial" w:cs="Arial"/>
          <w:b w:val="0"/>
          <w:bCs w:val="0"/>
          <w:sz w:val="20"/>
          <w:szCs w:val="20"/>
        </w:rPr>
        <w:t>-Emissionen um das Fünffache im Vergleich zu herkömmlichen Hochöfen. Dadurch verringert sich auch der CO</w:t>
      </w:r>
      <w:r w:rsidRPr="00FD744D">
        <w:rPr>
          <w:rStyle w:val="Fett"/>
          <w:rFonts w:ascii="Arial" w:hAnsi="Arial" w:cs="Arial"/>
          <w:b w:val="0"/>
          <w:bCs w:val="0"/>
          <w:sz w:val="20"/>
          <w:szCs w:val="20"/>
          <w:vertAlign w:val="subscript"/>
        </w:rPr>
        <w:t>2</w:t>
      </w:r>
      <w:r w:rsidRPr="00FD744D">
        <w:rPr>
          <w:rStyle w:val="Fett"/>
          <w:rFonts w:ascii="Arial" w:hAnsi="Arial" w:cs="Arial"/>
          <w:b w:val="0"/>
          <w:bCs w:val="0"/>
          <w:sz w:val="20"/>
          <w:szCs w:val="20"/>
        </w:rPr>
        <w:t>-Fußabdruck der von GMH belieferten Kunden. Zu diesen zählen weltweit Unternehmen aus der Automobilindustrie, dem Maschinen- und Anlagenbau, der Bahntechnik, der Energieerzeugung, der Transportlogistik sowie aus den Bereichen Luft- und Raumfahrt, Landwirtschaft und Baumaschinen.</w:t>
      </w:r>
      <w:r w:rsidR="00C44724" w:rsidRPr="00FD744D">
        <w:rPr>
          <w:rStyle w:val="Fett"/>
          <w:rFonts w:ascii="Arial" w:hAnsi="Arial" w:cs="Arial"/>
          <w:b w:val="0"/>
          <w:bCs w:val="0"/>
          <w:sz w:val="20"/>
          <w:szCs w:val="20"/>
        </w:rPr>
        <w:t xml:space="preserve"> </w:t>
      </w:r>
    </w:p>
    <w:p w14:paraId="545C4B32" w14:textId="70D0F892" w:rsidR="00CA0BF0" w:rsidRPr="00FD744D" w:rsidRDefault="009F44EC" w:rsidP="002B15F8">
      <w:pPr>
        <w:pStyle w:val="Default"/>
        <w:jc w:val="both"/>
        <w:rPr>
          <w:rStyle w:val="Fett"/>
          <w:rFonts w:ascii="Arial" w:hAnsi="Arial" w:cs="Arial"/>
          <w:b w:val="0"/>
          <w:bCs w:val="0"/>
          <w:sz w:val="20"/>
          <w:szCs w:val="20"/>
        </w:rPr>
      </w:pPr>
      <w:r w:rsidRPr="00FD744D">
        <w:rPr>
          <w:rStyle w:val="Fett"/>
          <w:rFonts w:ascii="Arial" w:hAnsi="Arial" w:cs="Arial"/>
          <w:b w:val="0"/>
          <w:bCs w:val="0"/>
          <w:sz w:val="20"/>
          <w:szCs w:val="20"/>
        </w:rPr>
        <w:t>Die GMH Gruppe hat sich zum Ziel gesetzt, bis 2039 vollständig klimaneutral zu sein.</w:t>
      </w:r>
      <w:r w:rsidR="008D0F87" w:rsidRPr="00FD744D">
        <w:rPr>
          <w:rStyle w:val="Fett"/>
          <w:rFonts w:ascii="Arial" w:hAnsi="Arial" w:cs="Arial"/>
          <w:b w:val="0"/>
          <w:bCs w:val="0"/>
          <w:sz w:val="20"/>
          <w:szCs w:val="20"/>
        </w:rPr>
        <w:t xml:space="preserve"> </w:t>
      </w:r>
      <w:r w:rsidR="006B3AF9" w:rsidRPr="00FD744D">
        <w:rPr>
          <w:rStyle w:val="Fett"/>
          <w:rFonts w:ascii="Arial" w:hAnsi="Arial" w:cs="Arial"/>
          <w:b w:val="0"/>
          <w:bCs w:val="0"/>
          <w:sz w:val="20"/>
          <w:szCs w:val="20"/>
        </w:rPr>
        <w:t>Weitere Informationen auf</w:t>
      </w:r>
      <w:r w:rsidR="00A62F50" w:rsidRPr="00FD744D">
        <w:rPr>
          <w:rStyle w:val="Fett"/>
          <w:rFonts w:ascii="Arial" w:hAnsi="Arial" w:cs="Arial"/>
          <w:b w:val="0"/>
          <w:bCs w:val="0"/>
          <w:sz w:val="20"/>
          <w:szCs w:val="20"/>
        </w:rPr>
        <w:t xml:space="preserve"> </w:t>
      </w:r>
      <w:hyperlink r:id="rId11" w:history="1">
        <w:r w:rsidR="009776CF" w:rsidRPr="00FD744D">
          <w:rPr>
            <w:rStyle w:val="Hyperlink"/>
            <w:rFonts w:ascii="Arial" w:hAnsi="Arial" w:cs="Arial"/>
            <w:sz w:val="20"/>
            <w:szCs w:val="20"/>
          </w:rPr>
          <w:t>www.gmh-gruppe.de</w:t>
        </w:r>
      </w:hyperlink>
      <w:r w:rsidR="009776CF" w:rsidRPr="00FD744D">
        <w:rPr>
          <w:rFonts w:ascii="Arial" w:hAnsi="Arial" w:cs="Arial"/>
          <w:sz w:val="20"/>
          <w:szCs w:val="20"/>
        </w:rPr>
        <w:t>.</w:t>
      </w:r>
    </w:p>
    <w:p w14:paraId="6D80FE4D" w14:textId="77777777" w:rsidR="00204D84" w:rsidRPr="00FD744D" w:rsidRDefault="00204D84" w:rsidP="00204D84">
      <w:pPr>
        <w:pStyle w:val="Default"/>
        <w:jc w:val="both"/>
        <w:rPr>
          <w:rStyle w:val="Fett"/>
          <w:rFonts w:ascii="Arial" w:hAnsi="Arial" w:cs="Arial"/>
          <w:sz w:val="20"/>
          <w:szCs w:val="20"/>
        </w:rPr>
      </w:pPr>
    </w:p>
    <w:p w14:paraId="0B294B84" w14:textId="77777777" w:rsidR="00BC7A03" w:rsidRPr="003365D6" w:rsidRDefault="00BC7A03" w:rsidP="00204D84">
      <w:pPr>
        <w:pStyle w:val="Default"/>
        <w:jc w:val="both"/>
        <w:rPr>
          <w:rStyle w:val="Fett"/>
          <w:rFonts w:ascii="Arial" w:hAnsi="Arial" w:cs="Arial"/>
          <w:sz w:val="20"/>
          <w:szCs w:val="20"/>
        </w:rPr>
        <w:sectPr w:rsidR="00BC7A03" w:rsidRPr="003365D6" w:rsidSect="00EC38F6">
          <w:headerReference w:type="default" r:id="rId12"/>
          <w:footerReference w:type="default" r:id="rId13"/>
          <w:type w:val="continuous"/>
          <w:pgSz w:w="11906" w:h="16838"/>
          <w:pgMar w:top="2694" w:right="1417" w:bottom="1134" w:left="1417" w:header="708" w:footer="708" w:gutter="0"/>
          <w:cols w:space="708"/>
          <w:docGrid w:linePitch="360"/>
        </w:sectPr>
      </w:pPr>
    </w:p>
    <w:p w14:paraId="4374989D" w14:textId="77777777" w:rsidR="00E3752D" w:rsidRPr="003365D6" w:rsidRDefault="00E3752D" w:rsidP="00204D84">
      <w:pPr>
        <w:pStyle w:val="Default"/>
        <w:jc w:val="both"/>
        <w:rPr>
          <w:rStyle w:val="Fett"/>
          <w:rFonts w:ascii="Arial" w:hAnsi="Arial" w:cs="Arial"/>
          <w:sz w:val="20"/>
          <w:szCs w:val="20"/>
        </w:rPr>
      </w:pPr>
    </w:p>
    <w:p w14:paraId="6AE8F149" w14:textId="4D294623" w:rsidR="00E54738" w:rsidRPr="00FD744D" w:rsidRDefault="00E54738" w:rsidP="00204D84">
      <w:pPr>
        <w:pStyle w:val="Default"/>
        <w:jc w:val="both"/>
        <w:rPr>
          <w:rFonts w:ascii="Arial" w:hAnsi="Arial" w:cs="Arial"/>
          <w:b/>
          <w:bCs/>
          <w:sz w:val="20"/>
          <w:szCs w:val="20"/>
        </w:rPr>
      </w:pPr>
      <w:r w:rsidRPr="00FD744D">
        <w:rPr>
          <w:rStyle w:val="Fett"/>
          <w:rFonts w:ascii="Arial" w:hAnsi="Arial" w:cs="Arial"/>
          <w:sz w:val="20"/>
          <w:szCs w:val="20"/>
        </w:rPr>
        <w:t>Für Rückfragen:</w:t>
      </w:r>
    </w:p>
    <w:p w14:paraId="137B2E7F" w14:textId="77777777" w:rsidR="00BC7A03" w:rsidRPr="00FD744D" w:rsidRDefault="00BC7A03" w:rsidP="00E54738">
      <w:pPr>
        <w:spacing w:line="240" w:lineRule="auto"/>
        <w:jc w:val="both"/>
        <w:rPr>
          <w:rFonts w:ascii="Arial" w:hAnsi="Arial" w:cs="Arial"/>
          <w:b/>
          <w:bCs/>
          <w:sz w:val="20"/>
          <w:szCs w:val="20"/>
        </w:rPr>
        <w:sectPr w:rsidR="00BC7A03" w:rsidRPr="00FD744D" w:rsidSect="00BC7A03">
          <w:type w:val="continuous"/>
          <w:pgSz w:w="11906" w:h="16838"/>
          <w:pgMar w:top="2694" w:right="1417" w:bottom="1134" w:left="1417" w:header="708" w:footer="708" w:gutter="0"/>
          <w:cols w:space="708"/>
          <w:docGrid w:linePitch="360"/>
        </w:sectPr>
      </w:pPr>
    </w:p>
    <w:p w14:paraId="6C80C083" w14:textId="77777777" w:rsidR="00BC7A03" w:rsidRPr="00FD744D" w:rsidRDefault="00BC7A03" w:rsidP="00E54738">
      <w:pPr>
        <w:spacing w:line="240" w:lineRule="auto"/>
        <w:jc w:val="both"/>
        <w:rPr>
          <w:rFonts w:ascii="Arial" w:hAnsi="Arial" w:cs="Arial"/>
          <w:b/>
          <w:bCs/>
          <w:sz w:val="20"/>
          <w:szCs w:val="20"/>
        </w:rPr>
      </w:pPr>
    </w:p>
    <w:p w14:paraId="057D5C3C" w14:textId="1E248C61" w:rsidR="00E54738" w:rsidRPr="00FD744D" w:rsidRDefault="00695E5F" w:rsidP="00E54738">
      <w:pPr>
        <w:spacing w:line="240" w:lineRule="auto"/>
        <w:jc w:val="both"/>
        <w:rPr>
          <w:rFonts w:ascii="Arial" w:hAnsi="Arial" w:cs="Arial"/>
          <w:b/>
          <w:bCs/>
          <w:sz w:val="20"/>
          <w:szCs w:val="20"/>
        </w:rPr>
      </w:pPr>
      <w:r w:rsidRPr="00FD744D">
        <w:rPr>
          <w:rFonts w:ascii="Arial" w:hAnsi="Arial" w:cs="Arial"/>
          <w:b/>
          <w:bCs/>
          <w:sz w:val="20"/>
          <w:szCs w:val="20"/>
        </w:rPr>
        <w:t>GMH Gruppe</w:t>
      </w:r>
    </w:p>
    <w:p w14:paraId="2A4D5205" w14:textId="77777777" w:rsidR="008A4D45" w:rsidRPr="002864DF" w:rsidRDefault="00E54738" w:rsidP="00E54738">
      <w:pPr>
        <w:spacing w:line="240" w:lineRule="auto"/>
        <w:rPr>
          <w:rFonts w:ascii="Arial" w:hAnsi="Arial" w:cs="Arial"/>
          <w:sz w:val="20"/>
          <w:szCs w:val="20"/>
          <w:lang w:val="en-US"/>
        </w:rPr>
      </w:pPr>
      <w:r w:rsidRPr="002864DF">
        <w:rPr>
          <w:rStyle w:val="Fett"/>
          <w:rFonts w:ascii="Arial" w:hAnsi="Arial" w:cs="Arial"/>
          <w:b w:val="0"/>
          <w:bCs w:val="0"/>
          <w:color w:val="000000"/>
          <w:sz w:val="20"/>
          <w:szCs w:val="20"/>
          <w:lang w:val="en-US"/>
        </w:rPr>
        <w:t xml:space="preserve">Luciana </w:t>
      </w:r>
      <w:r w:rsidRPr="002864DF">
        <w:rPr>
          <w:rFonts w:ascii="Arial" w:hAnsi="Arial" w:cs="Arial"/>
          <w:color w:val="000000"/>
          <w:sz w:val="20"/>
          <w:szCs w:val="20"/>
          <w:lang w:val="en-US"/>
        </w:rPr>
        <w:t>Filizzola, Director Sustainability and Communications</w:t>
      </w:r>
      <w:r w:rsidRPr="002864DF">
        <w:rPr>
          <w:rStyle w:val="Fett"/>
          <w:rFonts w:ascii="Arial" w:hAnsi="Arial" w:cs="Arial"/>
          <w:b w:val="0"/>
          <w:color w:val="000000"/>
          <w:sz w:val="20"/>
          <w:szCs w:val="20"/>
          <w:lang w:val="en-US"/>
        </w:rPr>
        <w:t xml:space="preserve">, </w:t>
      </w:r>
      <w:r w:rsidRPr="002864DF">
        <w:rPr>
          <w:rFonts w:ascii="Arial" w:hAnsi="Arial" w:cs="Arial"/>
          <w:sz w:val="20"/>
          <w:szCs w:val="20"/>
          <w:lang w:val="en-US"/>
        </w:rPr>
        <w:t xml:space="preserve">+49 160 95222954, </w:t>
      </w:r>
    </w:p>
    <w:p w14:paraId="49869FBD" w14:textId="2673E9F3" w:rsidR="00BC7A03" w:rsidRPr="00FD744D" w:rsidRDefault="009776CF" w:rsidP="00E54738">
      <w:pPr>
        <w:spacing w:line="240" w:lineRule="auto"/>
        <w:jc w:val="both"/>
        <w:rPr>
          <w:rStyle w:val="Hyperlink"/>
          <w:rFonts w:ascii="Arial" w:hAnsi="Arial" w:cs="Arial"/>
          <w:sz w:val="20"/>
          <w:szCs w:val="20"/>
        </w:rPr>
      </w:pPr>
      <w:hyperlink r:id="rId14" w:history="1">
        <w:r w:rsidRPr="00FD744D">
          <w:rPr>
            <w:rStyle w:val="Hyperlink"/>
            <w:rFonts w:ascii="Arial" w:hAnsi="Arial" w:cs="Arial"/>
            <w:sz w:val="20"/>
            <w:szCs w:val="20"/>
          </w:rPr>
          <w:t>Luciana.Filizzola@gmh-gruppe.de</w:t>
        </w:r>
      </w:hyperlink>
    </w:p>
    <w:p w14:paraId="5550EC0F" w14:textId="77777777" w:rsidR="00BC7A03" w:rsidRPr="00FD744D" w:rsidRDefault="00BC7A03" w:rsidP="00E54738">
      <w:pPr>
        <w:spacing w:line="240" w:lineRule="auto"/>
        <w:jc w:val="both"/>
        <w:rPr>
          <w:rStyle w:val="Hyperlink"/>
          <w:rFonts w:ascii="Arial" w:hAnsi="Arial" w:cs="Arial"/>
          <w:sz w:val="20"/>
          <w:szCs w:val="20"/>
        </w:rPr>
      </w:pPr>
    </w:p>
    <w:p w14:paraId="05142D95" w14:textId="46CDFF60" w:rsidR="00E54738" w:rsidRPr="00FD744D" w:rsidRDefault="00E54738" w:rsidP="00E54738">
      <w:pPr>
        <w:spacing w:line="240" w:lineRule="auto"/>
        <w:jc w:val="both"/>
        <w:rPr>
          <w:rFonts w:ascii="Arial" w:hAnsi="Arial" w:cs="Arial"/>
          <w:b/>
          <w:color w:val="000000"/>
          <w:sz w:val="20"/>
          <w:szCs w:val="20"/>
        </w:rPr>
      </w:pPr>
      <w:r w:rsidRPr="00FD744D">
        <w:rPr>
          <w:rFonts w:ascii="Arial" w:hAnsi="Arial" w:cs="Arial"/>
          <w:b/>
          <w:color w:val="000000"/>
          <w:sz w:val="20"/>
          <w:szCs w:val="20"/>
        </w:rPr>
        <w:t>bmb-consult – PR-Ag</w:t>
      </w:r>
      <w:r w:rsidR="00417FC2" w:rsidRPr="00FD744D">
        <w:rPr>
          <w:rFonts w:ascii="Arial" w:hAnsi="Arial" w:cs="Arial"/>
          <w:b/>
          <w:color w:val="000000"/>
          <w:sz w:val="20"/>
          <w:szCs w:val="20"/>
        </w:rPr>
        <w:t>entur für die</w:t>
      </w:r>
      <w:r w:rsidRPr="00FD744D">
        <w:rPr>
          <w:rFonts w:ascii="Arial" w:hAnsi="Arial" w:cs="Arial"/>
          <w:b/>
          <w:color w:val="000000"/>
          <w:sz w:val="20"/>
          <w:szCs w:val="20"/>
        </w:rPr>
        <w:t xml:space="preserve"> GMH Gruppe</w:t>
      </w:r>
    </w:p>
    <w:p w14:paraId="722553CA" w14:textId="77777777" w:rsidR="00E54738" w:rsidRPr="00FD744D" w:rsidRDefault="00E54738" w:rsidP="00E54738">
      <w:pPr>
        <w:spacing w:line="240" w:lineRule="auto"/>
        <w:jc w:val="both"/>
        <w:rPr>
          <w:rFonts w:ascii="Arial" w:hAnsi="Arial" w:cs="Arial"/>
          <w:color w:val="000000"/>
          <w:sz w:val="20"/>
          <w:szCs w:val="20"/>
          <w:lang w:val="en-GB"/>
        </w:rPr>
      </w:pPr>
      <w:bookmarkStart w:id="0" w:name="_Hlk158113493"/>
      <w:r w:rsidRPr="00FD744D">
        <w:rPr>
          <w:rFonts w:ascii="Arial" w:hAnsi="Arial" w:cs="Arial"/>
          <w:b/>
          <w:color w:val="000000"/>
          <w:sz w:val="20"/>
          <w:szCs w:val="20"/>
          <w:lang w:val="en-GB"/>
        </w:rPr>
        <w:t>Simone Boehringer,</w:t>
      </w:r>
      <w:r w:rsidRPr="00FD744D">
        <w:rPr>
          <w:rFonts w:ascii="Arial" w:hAnsi="Arial" w:cs="Arial"/>
          <w:color w:val="000000"/>
          <w:sz w:val="20"/>
          <w:szCs w:val="20"/>
          <w:lang w:val="en-GB"/>
        </w:rPr>
        <w:t xml:space="preserve"> Senior Editor &amp; Senior Account Manager, +49 175 2949662,</w:t>
      </w:r>
    </w:p>
    <w:p w14:paraId="589CEACB" w14:textId="51975100" w:rsidR="000A2288" w:rsidRPr="00FD744D" w:rsidRDefault="000A2288" w:rsidP="00E54738">
      <w:pPr>
        <w:spacing w:line="240" w:lineRule="auto"/>
        <w:jc w:val="both"/>
        <w:rPr>
          <w:rFonts w:ascii="Arial" w:hAnsi="Arial" w:cs="Arial"/>
          <w:color w:val="000000"/>
          <w:sz w:val="20"/>
          <w:szCs w:val="20"/>
          <w:lang w:val="en-GB"/>
        </w:rPr>
      </w:pPr>
      <w:hyperlink r:id="rId15" w:history="1">
        <w:r w:rsidRPr="00FD744D">
          <w:rPr>
            <w:rStyle w:val="Hyperlink"/>
            <w:rFonts w:ascii="Arial" w:hAnsi="Arial" w:cs="Arial"/>
            <w:sz w:val="20"/>
            <w:szCs w:val="20"/>
            <w:lang w:val="en-GB"/>
          </w:rPr>
          <w:t>s.boehringer@bmb-consult.com</w:t>
        </w:r>
      </w:hyperlink>
    </w:p>
    <w:bookmarkEnd w:id="0"/>
    <w:p w14:paraId="4A42BBDA" w14:textId="2B62E06D" w:rsidR="000A2288" w:rsidRPr="00FD744D" w:rsidRDefault="000A2288" w:rsidP="00236021">
      <w:pPr>
        <w:pStyle w:val="Default"/>
        <w:jc w:val="both"/>
        <w:rPr>
          <w:rStyle w:val="Hyperlink"/>
          <w:rFonts w:ascii="Arial" w:hAnsi="Arial" w:cs="Arial"/>
          <w:sz w:val="20"/>
          <w:szCs w:val="20"/>
          <w:lang w:val="en-GB"/>
        </w:rPr>
        <w:sectPr w:rsidR="000A2288" w:rsidRPr="00FD744D" w:rsidSect="00BC7A03">
          <w:type w:val="continuous"/>
          <w:pgSz w:w="11906" w:h="16838"/>
          <w:pgMar w:top="2694" w:right="1417" w:bottom="1134" w:left="1417" w:header="708" w:footer="708" w:gutter="0"/>
          <w:cols w:space="708"/>
          <w:docGrid w:linePitch="360"/>
        </w:sectPr>
      </w:pPr>
    </w:p>
    <w:p w14:paraId="0A6BD33E" w14:textId="494967CD" w:rsidR="00E54738" w:rsidRPr="00FD744D" w:rsidRDefault="00E54738" w:rsidP="00236021">
      <w:pPr>
        <w:pStyle w:val="Default"/>
        <w:jc w:val="both"/>
        <w:rPr>
          <w:rStyle w:val="Fett"/>
          <w:rFonts w:ascii="Arial" w:hAnsi="Arial" w:cs="Arial"/>
          <w:b w:val="0"/>
          <w:bCs w:val="0"/>
          <w:sz w:val="20"/>
          <w:szCs w:val="20"/>
          <w:lang w:val="en-GB"/>
        </w:rPr>
      </w:pPr>
    </w:p>
    <w:p w14:paraId="77B374AE" w14:textId="77777777" w:rsidR="00204D84" w:rsidRPr="00382BF5" w:rsidRDefault="00204D84" w:rsidP="00236021">
      <w:pPr>
        <w:pStyle w:val="Default"/>
        <w:jc w:val="both"/>
        <w:rPr>
          <w:rStyle w:val="Fett"/>
          <w:rFonts w:ascii="Arial" w:hAnsi="Arial" w:cs="Arial"/>
          <w:b w:val="0"/>
          <w:bCs w:val="0"/>
          <w:sz w:val="20"/>
          <w:szCs w:val="20"/>
          <w:lang w:val="en-GB"/>
        </w:rPr>
        <w:sectPr w:rsidR="00204D84"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467D1" w14:textId="77777777" w:rsidR="00B651E3" w:rsidRDefault="00B651E3" w:rsidP="001D118D">
      <w:pPr>
        <w:spacing w:line="240" w:lineRule="auto"/>
      </w:pPr>
      <w:r>
        <w:separator/>
      </w:r>
    </w:p>
  </w:endnote>
  <w:endnote w:type="continuationSeparator" w:id="0">
    <w:p w14:paraId="31820E7E" w14:textId="77777777" w:rsidR="00B651E3" w:rsidRDefault="00B651E3"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5779F" w14:textId="77777777" w:rsidR="00975B53" w:rsidRDefault="0097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BBB36" w14:textId="77777777" w:rsidR="00B651E3" w:rsidRDefault="00B651E3" w:rsidP="001D118D">
      <w:pPr>
        <w:spacing w:line="240" w:lineRule="auto"/>
      </w:pPr>
      <w:r>
        <w:separator/>
      </w:r>
    </w:p>
  </w:footnote>
  <w:footnote w:type="continuationSeparator" w:id="0">
    <w:p w14:paraId="0E120BF8" w14:textId="77777777" w:rsidR="00B651E3" w:rsidRDefault="00B651E3"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3146D"/>
    <w:rsid w:val="00033A50"/>
    <w:rsid w:val="00034430"/>
    <w:rsid w:val="00035E16"/>
    <w:rsid w:val="00040176"/>
    <w:rsid w:val="00041ACE"/>
    <w:rsid w:val="00055D9F"/>
    <w:rsid w:val="000615D7"/>
    <w:rsid w:val="00061F91"/>
    <w:rsid w:val="00063F13"/>
    <w:rsid w:val="00080421"/>
    <w:rsid w:val="00081CD9"/>
    <w:rsid w:val="0008794F"/>
    <w:rsid w:val="00090CCF"/>
    <w:rsid w:val="0009790E"/>
    <w:rsid w:val="000A2288"/>
    <w:rsid w:val="000B1467"/>
    <w:rsid w:val="000B20E5"/>
    <w:rsid w:val="000B2418"/>
    <w:rsid w:val="000B5A64"/>
    <w:rsid w:val="000B71D8"/>
    <w:rsid w:val="000C3327"/>
    <w:rsid w:val="000E2547"/>
    <w:rsid w:val="000E25BF"/>
    <w:rsid w:val="000E4339"/>
    <w:rsid w:val="000E6485"/>
    <w:rsid w:val="000F4B6F"/>
    <w:rsid w:val="000F66A6"/>
    <w:rsid w:val="0010047A"/>
    <w:rsid w:val="0010669A"/>
    <w:rsid w:val="00110EEB"/>
    <w:rsid w:val="00123F82"/>
    <w:rsid w:val="0012471F"/>
    <w:rsid w:val="00125197"/>
    <w:rsid w:val="00125DAB"/>
    <w:rsid w:val="00126858"/>
    <w:rsid w:val="00137541"/>
    <w:rsid w:val="00140BB1"/>
    <w:rsid w:val="00144F18"/>
    <w:rsid w:val="0014774A"/>
    <w:rsid w:val="00147E8E"/>
    <w:rsid w:val="0015598D"/>
    <w:rsid w:val="001601F2"/>
    <w:rsid w:val="00164CD9"/>
    <w:rsid w:val="0017658D"/>
    <w:rsid w:val="00185111"/>
    <w:rsid w:val="0018659D"/>
    <w:rsid w:val="0019539B"/>
    <w:rsid w:val="00195960"/>
    <w:rsid w:val="001A3404"/>
    <w:rsid w:val="001A4242"/>
    <w:rsid w:val="001B24CF"/>
    <w:rsid w:val="001B56CF"/>
    <w:rsid w:val="001C3DA2"/>
    <w:rsid w:val="001D10F9"/>
    <w:rsid w:val="001D118D"/>
    <w:rsid w:val="001D2FF4"/>
    <w:rsid w:val="001D409E"/>
    <w:rsid w:val="001E0CFE"/>
    <w:rsid w:val="001E6F80"/>
    <w:rsid w:val="001E760B"/>
    <w:rsid w:val="001F0EF7"/>
    <w:rsid w:val="00204945"/>
    <w:rsid w:val="00204D84"/>
    <w:rsid w:val="00206948"/>
    <w:rsid w:val="00206EA1"/>
    <w:rsid w:val="00207208"/>
    <w:rsid w:val="00210557"/>
    <w:rsid w:val="002115A1"/>
    <w:rsid w:val="00213631"/>
    <w:rsid w:val="00230FED"/>
    <w:rsid w:val="00235CE1"/>
    <w:rsid w:val="00236021"/>
    <w:rsid w:val="00240C59"/>
    <w:rsid w:val="002413ED"/>
    <w:rsid w:val="002426BE"/>
    <w:rsid w:val="00245222"/>
    <w:rsid w:val="00250316"/>
    <w:rsid w:val="0025219B"/>
    <w:rsid w:val="0025260F"/>
    <w:rsid w:val="00253063"/>
    <w:rsid w:val="0027150E"/>
    <w:rsid w:val="00272FCC"/>
    <w:rsid w:val="002802D8"/>
    <w:rsid w:val="002810B4"/>
    <w:rsid w:val="002864DF"/>
    <w:rsid w:val="00292F3C"/>
    <w:rsid w:val="00294E10"/>
    <w:rsid w:val="00296F0C"/>
    <w:rsid w:val="002A2DC6"/>
    <w:rsid w:val="002A3E7C"/>
    <w:rsid w:val="002A4768"/>
    <w:rsid w:val="002A4D12"/>
    <w:rsid w:val="002A5417"/>
    <w:rsid w:val="002B15F8"/>
    <w:rsid w:val="002B694A"/>
    <w:rsid w:val="002C0BD6"/>
    <w:rsid w:val="002D409A"/>
    <w:rsid w:val="002D6DDA"/>
    <w:rsid w:val="002E1510"/>
    <w:rsid w:val="002E5162"/>
    <w:rsid w:val="002F0899"/>
    <w:rsid w:val="002F0F11"/>
    <w:rsid w:val="002F77F0"/>
    <w:rsid w:val="003007D4"/>
    <w:rsid w:val="00303FBF"/>
    <w:rsid w:val="003106E5"/>
    <w:rsid w:val="00314C62"/>
    <w:rsid w:val="00321343"/>
    <w:rsid w:val="00322610"/>
    <w:rsid w:val="003365D6"/>
    <w:rsid w:val="00340176"/>
    <w:rsid w:val="0034164D"/>
    <w:rsid w:val="00341919"/>
    <w:rsid w:val="00341FA4"/>
    <w:rsid w:val="003425C9"/>
    <w:rsid w:val="0034461D"/>
    <w:rsid w:val="00347C09"/>
    <w:rsid w:val="00364884"/>
    <w:rsid w:val="0036646B"/>
    <w:rsid w:val="0036681C"/>
    <w:rsid w:val="00366ABC"/>
    <w:rsid w:val="00375C8B"/>
    <w:rsid w:val="00377BDF"/>
    <w:rsid w:val="00382BF5"/>
    <w:rsid w:val="00383392"/>
    <w:rsid w:val="003915AD"/>
    <w:rsid w:val="003A0D93"/>
    <w:rsid w:val="003A29FD"/>
    <w:rsid w:val="003A2E3B"/>
    <w:rsid w:val="003B36BE"/>
    <w:rsid w:val="003B68D8"/>
    <w:rsid w:val="003D2DF2"/>
    <w:rsid w:val="003D3FC8"/>
    <w:rsid w:val="003E2F50"/>
    <w:rsid w:val="003E66D8"/>
    <w:rsid w:val="003E7801"/>
    <w:rsid w:val="003F09F1"/>
    <w:rsid w:val="003F1224"/>
    <w:rsid w:val="003F372F"/>
    <w:rsid w:val="00400F32"/>
    <w:rsid w:val="0040546D"/>
    <w:rsid w:val="0041636D"/>
    <w:rsid w:val="00417FC2"/>
    <w:rsid w:val="004261F4"/>
    <w:rsid w:val="004274BB"/>
    <w:rsid w:val="00431679"/>
    <w:rsid w:val="0043745F"/>
    <w:rsid w:val="00440BCE"/>
    <w:rsid w:val="00441BAE"/>
    <w:rsid w:val="00442E74"/>
    <w:rsid w:val="00444670"/>
    <w:rsid w:val="00447A66"/>
    <w:rsid w:val="00454F8D"/>
    <w:rsid w:val="00457702"/>
    <w:rsid w:val="00470F51"/>
    <w:rsid w:val="00474569"/>
    <w:rsid w:val="004802D2"/>
    <w:rsid w:val="00482639"/>
    <w:rsid w:val="00483E19"/>
    <w:rsid w:val="004848B7"/>
    <w:rsid w:val="00492A50"/>
    <w:rsid w:val="00497C4F"/>
    <w:rsid w:val="004A5555"/>
    <w:rsid w:val="004B2908"/>
    <w:rsid w:val="004C097C"/>
    <w:rsid w:val="004C7EF3"/>
    <w:rsid w:val="004D2935"/>
    <w:rsid w:val="004E5826"/>
    <w:rsid w:val="004F1A20"/>
    <w:rsid w:val="004F58F5"/>
    <w:rsid w:val="004F655C"/>
    <w:rsid w:val="004F723D"/>
    <w:rsid w:val="004F7A28"/>
    <w:rsid w:val="00507B65"/>
    <w:rsid w:val="005150C5"/>
    <w:rsid w:val="00517F03"/>
    <w:rsid w:val="00522072"/>
    <w:rsid w:val="0052302E"/>
    <w:rsid w:val="005266B9"/>
    <w:rsid w:val="00534EF2"/>
    <w:rsid w:val="00535D2B"/>
    <w:rsid w:val="0053795D"/>
    <w:rsid w:val="00542939"/>
    <w:rsid w:val="00545A4C"/>
    <w:rsid w:val="00547E99"/>
    <w:rsid w:val="00556544"/>
    <w:rsid w:val="005601F7"/>
    <w:rsid w:val="00570AE2"/>
    <w:rsid w:val="00570C3A"/>
    <w:rsid w:val="00573D53"/>
    <w:rsid w:val="005740FA"/>
    <w:rsid w:val="00577DDD"/>
    <w:rsid w:val="0058076B"/>
    <w:rsid w:val="00580A29"/>
    <w:rsid w:val="00581051"/>
    <w:rsid w:val="0058473F"/>
    <w:rsid w:val="00584A21"/>
    <w:rsid w:val="00584BB7"/>
    <w:rsid w:val="005A1576"/>
    <w:rsid w:val="005A626A"/>
    <w:rsid w:val="005A7CB1"/>
    <w:rsid w:val="005B1C74"/>
    <w:rsid w:val="005B26BB"/>
    <w:rsid w:val="005B2A1D"/>
    <w:rsid w:val="005D0091"/>
    <w:rsid w:val="005D3E39"/>
    <w:rsid w:val="005E6337"/>
    <w:rsid w:val="005E6F90"/>
    <w:rsid w:val="005F2989"/>
    <w:rsid w:val="00607A43"/>
    <w:rsid w:val="00615D33"/>
    <w:rsid w:val="006160A8"/>
    <w:rsid w:val="006200CC"/>
    <w:rsid w:val="0062179F"/>
    <w:rsid w:val="00641503"/>
    <w:rsid w:val="00650134"/>
    <w:rsid w:val="00651384"/>
    <w:rsid w:val="006525B1"/>
    <w:rsid w:val="00653F3C"/>
    <w:rsid w:val="006543BA"/>
    <w:rsid w:val="006564C8"/>
    <w:rsid w:val="00656DBB"/>
    <w:rsid w:val="00660F8F"/>
    <w:rsid w:val="00661BB9"/>
    <w:rsid w:val="0066259B"/>
    <w:rsid w:val="00664867"/>
    <w:rsid w:val="00667F13"/>
    <w:rsid w:val="00674A08"/>
    <w:rsid w:val="006753FB"/>
    <w:rsid w:val="006772D5"/>
    <w:rsid w:val="00690085"/>
    <w:rsid w:val="006904F3"/>
    <w:rsid w:val="006925EC"/>
    <w:rsid w:val="006946AF"/>
    <w:rsid w:val="00695E5F"/>
    <w:rsid w:val="006A6BDC"/>
    <w:rsid w:val="006B004C"/>
    <w:rsid w:val="006B083E"/>
    <w:rsid w:val="006B0926"/>
    <w:rsid w:val="006B3AF9"/>
    <w:rsid w:val="006B5D3F"/>
    <w:rsid w:val="006B68BF"/>
    <w:rsid w:val="006C0C5E"/>
    <w:rsid w:val="006C5485"/>
    <w:rsid w:val="006C5526"/>
    <w:rsid w:val="006C58E1"/>
    <w:rsid w:val="006C785D"/>
    <w:rsid w:val="006D018E"/>
    <w:rsid w:val="006D5237"/>
    <w:rsid w:val="006D652A"/>
    <w:rsid w:val="006E0159"/>
    <w:rsid w:val="006E2D8D"/>
    <w:rsid w:val="006E543C"/>
    <w:rsid w:val="006E5B0A"/>
    <w:rsid w:val="006E6664"/>
    <w:rsid w:val="006E7D64"/>
    <w:rsid w:val="006F0F60"/>
    <w:rsid w:val="006F3A4E"/>
    <w:rsid w:val="006F5B0C"/>
    <w:rsid w:val="006F78F7"/>
    <w:rsid w:val="00700F2B"/>
    <w:rsid w:val="007017DA"/>
    <w:rsid w:val="007059AE"/>
    <w:rsid w:val="00705D77"/>
    <w:rsid w:val="007066CF"/>
    <w:rsid w:val="0071513C"/>
    <w:rsid w:val="0071627D"/>
    <w:rsid w:val="00720189"/>
    <w:rsid w:val="00720CA8"/>
    <w:rsid w:val="007259A8"/>
    <w:rsid w:val="00726264"/>
    <w:rsid w:val="00732BF2"/>
    <w:rsid w:val="00734369"/>
    <w:rsid w:val="00736104"/>
    <w:rsid w:val="00736D0F"/>
    <w:rsid w:val="007440F1"/>
    <w:rsid w:val="00744986"/>
    <w:rsid w:val="0074589C"/>
    <w:rsid w:val="00747290"/>
    <w:rsid w:val="00751096"/>
    <w:rsid w:val="0075130A"/>
    <w:rsid w:val="00751985"/>
    <w:rsid w:val="00753AEB"/>
    <w:rsid w:val="0076132F"/>
    <w:rsid w:val="00761FAF"/>
    <w:rsid w:val="0076732B"/>
    <w:rsid w:val="007715C9"/>
    <w:rsid w:val="0077271E"/>
    <w:rsid w:val="007737FB"/>
    <w:rsid w:val="00774C90"/>
    <w:rsid w:val="00787534"/>
    <w:rsid w:val="00790421"/>
    <w:rsid w:val="00796417"/>
    <w:rsid w:val="007A0259"/>
    <w:rsid w:val="007A5A78"/>
    <w:rsid w:val="007A5EA8"/>
    <w:rsid w:val="007A7337"/>
    <w:rsid w:val="007B7271"/>
    <w:rsid w:val="007C40F4"/>
    <w:rsid w:val="007C4ABB"/>
    <w:rsid w:val="007D1049"/>
    <w:rsid w:val="007E1125"/>
    <w:rsid w:val="007E2771"/>
    <w:rsid w:val="007E605F"/>
    <w:rsid w:val="007E76B3"/>
    <w:rsid w:val="007F1AA9"/>
    <w:rsid w:val="007F2CDD"/>
    <w:rsid w:val="007F3BC2"/>
    <w:rsid w:val="007F4D94"/>
    <w:rsid w:val="007F5184"/>
    <w:rsid w:val="008005CF"/>
    <w:rsid w:val="0080683D"/>
    <w:rsid w:val="00810776"/>
    <w:rsid w:val="008132DC"/>
    <w:rsid w:val="008211B7"/>
    <w:rsid w:val="00821967"/>
    <w:rsid w:val="00824E43"/>
    <w:rsid w:val="00832D98"/>
    <w:rsid w:val="0083535C"/>
    <w:rsid w:val="00837998"/>
    <w:rsid w:val="00843655"/>
    <w:rsid w:val="00844ECC"/>
    <w:rsid w:val="0084546B"/>
    <w:rsid w:val="00847A06"/>
    <w:rsid w:val="00850B75"/>
    <w:rsid w:val="00853AEC"/>
    <w:rsid w:val="00855AD1"/>
    <w:rsid w:val="008631C5"/>
    <w:rsid w:val="008643B2"/>
    <w:rsid w:val="00871608"/>
    <w:rsid w:val="0087195D"/>
    <w:rsid w:val="00883A45"/>
    <w:rsid w:val="0088682E"/>
    <w:rsid w:val="008870FB"/>
    <w:rsid w:val="008907AA"/>
    <w:rsid w:val="00894D44"/>
    <w:rsid w:val="008A05A8"/>
    <w:rsid w:val="008A3C04"/>
    <w:rsid w:val="008A45E2"/>
    <w:rsid w:val="008A4D45"/>
    <w:rsid w:val="008B0B1F"/>
    <w:rsid w:val="008B2B09"/>
    <w:rsid w:val="008B3E41"/>
    <w:rsid w:val="008B5EC4"/>
    <w:rsid w:val="008C4330"/>
    <w:rsid w:val="008D067A"/>
    <w:rsid w:val="008D0DCA"/>
    <w:rsid w:val="008D0F87"/>
    <w:rsid w:val="008D5B53"/>
    <w:rsid w:val="008D75FB"/>
    <w:rsid w:val="008E4153"/>
    <w:rsid w:val="008E56A3"/>
    <w:rsid w:val="008F1D7B"/>
    <w:rsid w:val="00900EF5"/>
    <w:rsid w:val="00905AFA"/>
    <w:rsid w:val="00921A93"/>
    <w:rsid w:val="009276E9"/>
    <w:rsid w:val="00930F0D"/>
    <w:rsid w:val="00935203"/>
    <w:rsid w:val="009409EC"/>
    <w:rsid w:val="00944F3A"/>
    <w:rsid w:val="009468EB"/>
    <w:rsid w:val="009519A6"/>
    <w:rsid w:val="00957B0C"/>
    <w:rsid w:val="00970125"/>
    <w:rsid w:val="00970F4E"/>
    <w:rsid w:val="009746C9"/>
    <w:rsid w:val="0097586B"/>
    <w:rsid w:val="00975B53"/>
    <w:rsid w:val="00975DF8"/>
    <w:rsid w:val="0097767A"/>
    <w:rsid w:val="009776CF"/>
    <w:rsid w:val="009837CF"/>
    <w:rsid w:val="00992739"/>
    <w:rsid w:val="009977D2"/>
    <w:rsid w:val="009A08B2"/>
    <w:rsid w:val="009A14C7"/>
    <w:rsid w:val="009A6FBE"/>
    <w:rsid w:val="009B0A5C"/>
    <w:rsid w:val="009B16CB"/>
    <w:rsid w:val="009B3079"/>
    <w:rsid w:val="009B4AA0"/>
    <w:rsid w:val="009C2EB9"/>
    <w:rsid w:val="009C4970"/>
    <w:rsid w:val="009C5551"/>
    <w:rsid w:val="009C6069"/>
    <w:rsid w:val="009D5F6F"/>
    <w:rsid w:val="009E0763"/>
    <w:rsid w:val="009E1AFB"/>
    <w:rsid w:val="009E4B38"/>
    <w:rsid w:val="009E522B"/>
    <w:rsid w:val="009F23D0"/>
    <w:rsid w:val="009F2E8F"/>
    <w:rsid w:val="009F44EC"/>
    <w:rsid w:val="009F4F2A"/>
    <w:rsid w:val="00A006AD"/>
    <w:rsid w:val="00A00AC5"/>
    <w:rsid w:val="00A01216"/>
    <w:rsid w:val="00A01654"/>
    <w:rsid w:val="00A022CA"/>
    <w:rsid w:val="00A13647"/>
    <w:rsid w:val="00A225A5"/>
    <w:rsid w:val="00A42651"/>
    <w:rsid w:val="00A430CE"/>
    <w:rsid w:val="00A45158"/>
    <w:rsid w:val="00A47138"/>
    <w:rsid w:val="00A504DF"/>
    <w:rsid w:val="00A530A7"/>
    <w:rsid w:val="00A53E78"/>
    <w:rsid w:val="00A57B1D"/>
    <w:rsid w:val="00A60CC6"/>
    <w:rsid w:val="00A61ACC"/>
    <w:rsid w:val="00A62F50"/>
    <w:rsid w:val="00A66500"/>
    <w:rsid w:val="00A70234"/>
    <w:rsid w:val="00A728DE"/>
    <w:rsid w:val="00A74721"/>
    <w:rsid w:val="00A774B8"/>
    <w:rsid w:val="00A77819"/>
    <w:rsid w:val="00A80074"/>
    <w:rsid w:val="00A80774"/>
    <w:rsid w:val="00A84413"/>
    <w:rsid w:val="00A85838"/>
    <w:rsid w:val="00A91393"/>
    <w:rsid w:val="00A924D8"/>
    <w:rsid w:val="00A94D7E"/>
    <w:rsid w:val="00A96566"/>
    <w:rsid w:val="00A96DD1"/>
    <w:rsid w:val="00AB2A7E"/>
    <w:rsid w:val="00AB331E"/>
    <w:rsid w:val="00AB359F"/>
    <w:rsid w:val="00AB6FFE"/>
    <w:rsid w:val="00AC12AC"/>
    <w:rsid w:val="00AD0447"/>
    <w:rsid w:val="00AD58FE"/>
    <w:rsid w:val="00AD6E75"/>
    <w:rsid w:val="00AE069C"/>
    <w:rsid w:val="00AE136D"/>
    <w:rsid w:val="00AE6208"/>
    <w:rsid w:val="00AE6F87"/>
    <w:rsid w:val="00AF3813"/>
    <w:rsid w:val="00AF3F7E"/>
    <w:rsid w:val="00B0120C"/>
    <w:rsid w:val="00B01792"/>
    <w:rsid w:val="00B065D2"/>
    <w:rsid w:val="00B12818"/>
    <w:rsid w:val="00B31788"/>
    <w:rsid w:val="00B3448A"/>
    <w:rsid w:val="00B51E5F"/>
    <w:rsid w:val="00B53491"/>
    <w:rsid w:val="00B55499"/>
    <w:rsid w:val="00B6291D"/>
    <w:rsid w:val="00B651E3"/>
    <w:rsid w:val="00B71C14"/>
    <w:rsid w:val="00B73C2A"/>
    <w:rsid w:val="00B76082"/>
    <w:rsid w:val="00B76D2B"/>
    <w:rsid w:val="00B7707F"/>
    <w:rsid w:val="00B773A9"/>
    <w:rsid w:val="00B87746"/>
    <w:rsid w:val="00B926B5"/>
    <w:rsid w:val="00B96030"/>
    <w:rsid w:val="00BB03E9"/>
    <w:rsid w:val="00BB3668"/>
    <w:rsid w:val="00BB7291"/>
    <w:rsid w:val="00BC2179"/>
    <w:rsid w:val="00BC2BF4"/>
    <w:rsid w:val="00BC7A03"/>
    <w:rsid w:val="00BD60C0"/>
    <w:rsid w:val="00BE1650"/>
    <w:rsid w:val="00BE4A32"/>
    <w:rsid w:val="00BE7951"/>
    <w:rsid w:val="00BF64F8"/>
    <w:rsid w:val="00C003D4"/>
    <w:rsid w:val="00C02ECD"/>
    <w:rsid w:val="00C07E98"/>
    <w:rsid w:val="00C34DB7"/>
    <w:rsid w:val="00C37C6E"/>
    <w:rsid w:val="00C37E16"/>
    <w:rsid w:val="00C42101"/>
    <w:rsid w:val="00C44724"/>
    <w:rsid w:val="00C45A4F"/>
    <w:rsid w:val="00C471F2"/>
    <w:rsid w:val="00C5149D"/>
    <w:rsid w:val="00C5207A"/>
    <w:rsid w:val="00C534E6"/>
    <w:rsid w:val="00C63DC9"/>
    <w:rsid w:val="00C66E47"/>
    <w:rsid w:val="00C725F1"/>
    <w:rsid w:val="00C72E9A"/>
    <w:rsid w:val="00C8039D"/>
    <w:rsid w:val="00C94F9D"/>
    <w:rsid w:val="00C95248"/>
    <w:rsid w:val="00C9748C"/>
    <w:rsid w:val="00C976C7"/>
    <w:rsid w:val="00CA023C"/>
    <w:rsid w:val="00CA0BF0"/>
    <w:rsid w:val="00CA57AC"/>
    <w:rsid w:val="00CB0164"/>
    <w:rsid w:val="00CB50BD"/>
    <w:rsid w:val="00CB50FE"/>
    <w:rsid w:val="00CC0AA7"/>
    <w:rsid w:val="00CC47B2"/>
    <w:rsid w:val="00CC4D46"/>
    <w:rsid w:val="00CC664F"/>
    <w:rsid w:val="00CC70F8"/>
    <w:rsid w:val="00CD5AF1"/>
    <w:rsid w:val="00CD7C63"/>
    <w:rsid w:val="00CE1D1E"/>
    <w:rsid w:val="00CE459E"/>
    <w:rsid w:val="00CE4A8A"/>
    <w:rsid w:val="00CE66DA"/>
    <w:rsid w:val="00D024F7"/>
    <w:rsid w:val="00D02A2A"/>
    <w:rsid w:val="00D0688F"/>
    <w:rsid w:val="00D14F4A"/>
    <w:rsid w:val="00D156C7"/>
    <w:rsid w:val="00D1691F"/>
    <w:rsid w:val="00D262D2"/>
    <w:rsid w:val="00D30084"/>
    <w:rsid w:val="00D30DAB"/>
    <w:rsid w:val="00D32825"/>
    <w:rsid w:val="00D40221"/>
    <w:rsid w:val="00D45639"/>
    <w:rsid w:val="00D45DCD"/>
    <w:rsid w:val="00D46EE2"/>
    <w:rsid w:val="00D52A28"/>
    <w:rsid w:val="00D53BE2"/>
    <w:rsid w:val="00D627CE"/>
    <w:rsid w:val="00D65B0A"/>
    <w:rsid w:val="00D65D9F"/>
    <w:rsid w:val="00D661EA"/>
    <w:rsid w:val="00D735B2"/>
    <w:rsid w:val="00D80038"/>
    <w:rsid w:val="00D866D9"/>
    <w:rsid w:val="00D87D63"/>
    <w:rsid w:val="00D92D36"/>
    <w:rsid w:val="00D9405E"/>
    <w:rsid w:val="00D9608C"/>
    <w:rsid w:val="00D96C1B"/>
    <w:rsid w:val="00DA29B4"/>
    <w:rsid w:val="00DA4974"/>
    <w:rsid w:val="00DB0671"/>
    <w:rsid w:val="00DB72A4"/>
    <w:rsid w:val="00DC42C4"/>
    <w:rsid w:val="00DC54CE"/>
    <w:rsid w:val="00DD358F"/>
    <w:rsid w:val="00DE03C4"/>
    <w:rsid w:val="00DE3234"/>
    <w:rsid w:val="00DF095B"/>
    <w:rsid w:val="00DF2803"/>
    <w:rsid w:val="00DF4D04"/>
    <w:rsid w:val="00DF5443"/>
    <w:rsid w:val="00DF6F0A"/>
    <w:rsid w:val="00E003F9"/>
    <w:rsid w:val="00E023DB"/>
    <w:rsid w:val="00E1197C"/>
    <w:rsid w:val="00E13FC7"/>
    <w:rsid w:val="00E2367A"/>
    <w:rsid w:val="00E318A1"/>
    <w:rsid w:val="00E323B0"/>
    <w:rsid w:val="00E3752D"/>
    <w:rsid w:val="00E37F51"/>
    <w:rsid w:val="00E44708"/>
    <w:rsid w:val="00E447C3"/>
    <w:rsid w:val="00E45211"/>
    <w:rsid w:val="00E46D15"/>
    <w:rsid w:val="00E5081C"/>
    <w:rsid w:val="00E51134"/>
    <w:rsid w:val="00E54738"/>
    <w:rsid w:val="00E60443"/>
    <w:rsid w:val="00E6101F"/>
    <w:rsid w:val="00E67267"/>
    <w:rsid w:val="00E67B3F"/>
    <w:rsid w:val="00E7098F"/>
    <w:rsid w:val="00E71A86"/>
    <w:rsid w:val="00E7588C"/>
    <w:rsid w:val="00E841DF"/>
    <w:rsid w:val="00E86626"/>
    <w:rsid w:val="00E86FA2"/>
    <w:rsid w:val="00E92D7F"/>
    <w:rsid w:val="00E93284"/>
    <w:rsid w:val="00E95807"/>
    <w:rsid w:val="00E968BB"/>
    <w:rsid w:val="00E969B7"/>
    <w:rsid w:val="00E97FF8"/>
    <w:rsid w:val="00EB00CA"/>
    <w:rsid w:val="00EB3972"/>
    <w:rsid w:val="00EC38F6"/>
    <w:rsid w:val="00EC6D9D"/>
    <w:rsid w:val="00ED0DE5"/>
    <w:rsid w:val="00EE0B86"/>
    <w:rsid w:val="00EE3C23"/>
    <w:rsid w:val="00EF01B1"/>
    <w:rsid w:val="00EF3A35"/>
    <w:rsid w:val="00EF6E25"/>
    <w:rsid w:val="00F02D9C"/>
    <w:rsid w:val="00F05AA2"/>
    <w:rsid w:val="00F070F3"/>
    <w:rsid w:val="00F11EBD"/>
    <w:rsid w:val="00F14027"/>
    <w:rsid w:val="00F14F83"/>
    <w:rsid w:val="00F15683"/>
    <w:rsid w:val="00F17362"/>
    <w:rsid w:val="00F3492D"/>
    <w:rsid w:val="00F437BF"/>
    <w:rsid w:val="00F52B6B"/>
    <w:rsid w:val="00F63E93"/>
    <w:rsid w:val="00F64A26"/>
    <w:rsid w:val="00F64CF2"/>
    <w:rsid w:val="00F81973"/>
    <w:rsid w:val="00F9009A"/>
    <w:rsid w:val="00F926B6"/>
    <w:rsid w:val="00F944BD"/>
    <w:rsid w:val="00F94A23"/>
    <w:rsid w:val="00F964B7"/>
    <w:rsid w:val="00FA0C9B"/>
    <w:rsid w:val="00FA1A35"/>
    <w:rsid w:val="00FA43FE"/>
    <w:rsid w:val="00FB01E4"/>
    <w:rsid w:val="00FB3C26"/>
    <w:rsid w:val="00FB6EBE"/>
    <w:rsid w:val="00FB71A5"/>
    <w:rsid w:val="00FB79EA"/>
    <w:rsid w:val="00FC0039"/>
    <w:rsid w:val="00FC733C"/>
    <w:rsid w:val="00FD03FB"/>
    <w:rsid w:val="00FD6014"/>
    <w:rsid w:val="00FD744D"/>
    <w:rsid w:val="00FE137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39561624">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2814160">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mh-gruppe.de" TargetMode="External"/><Relationship Id="rId5" Type="http://schemas.openxmlformats.org/officeDocument/2006/relationships/customXml" Target="../customXml/item5.xml"/><Relationship Id="rId15" Type="http://schemas.openxmlformats.org/officeDocument/2006/relationships/hyperlink" Target="file:///C:\Users\s.boehringer\AppData\Local\Microsoft\Windows\INetCache\Content.Outlook\E8D3M60S\s.boehringer@bmb-consult.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ciana.Filizzola@gmh-gruppe.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4" ma:contentTypeDescription="Ein neues Dokument erstellen." ma:contentTypeScope="" ma:versionID="6641b38b2e4b0fba5c5bf65ea2da33ad">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33eb4b88937c831e7e962a74b95fa22c"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2.xml><?xml version="1.0" encoding="utf-8"?>
<ds:datastoreItem xmlns:ds="http://schemas.openxmlformats.org/officeDocument/2006/customXml" ds:itemID="{6D1C43A0-C6A5-441D-977D-7ED3869BB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4.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5.xml><?xml version="1.0" encoding="utf-8"?>
<ds:datastoreItem xmlns:ds="http://schemas.openxmlformats.org/officeDocument/2006/customXml" ds:itemID="{95B2166F-31A9-4524-B501-9BD07E156E8B}"/>
</file>

<file path=docProps/app.xml><?xml version="1.0" encoding="utf-8"?>
<Properties xmlns="http://schemas.openxmlformats.org/officeDocument/2006/extended-properties" xmlns:vt="http://schemas.openxmlformats.org/officeDocument/2006/docPropsVTypes">
  <Template>Normal</Template>
  <TotalTime>0</TotalTime>
  <Pages>2</Pages>
  <Words>860</Words>
  <Characters>5418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Simone Boehringer</cp:lastModifiedBy>
  <cp:revision>4</cp:revision>
  <cp:lastPrinted>2025-06-16T13:02:00Z</cp:lastPrinted>
  <dcterms:created xsi:type="dcterms:W3CDTF">2025-06-16T13:01:00Z</dcterms:created>
  <dcterms:modified xsi:type="dcterms:W3CDTF">2025-06-16T15:53:00Z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