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BB19CD" w14:textId="245051A8" w:rsidR="00D661EA" w:rsidRDefault="00DB72A4" w:rsidP="00D661EA">
      <w:pPr>
        <w:rPr>
          <w:rFonts w:ascii="Arial" w:hAnsi="Arial" w:cs="Arial"/>
          <w:b/>
          <w:sz w:val="28"/>
          <w:lang w:val="en-US"/>
        </w:rPr>
      </w:pPr>
      <w:r w:rsidRPr="00DC693C">
        <w:rPr>
          <w:rFonts w:ascii="Arial" w:hAnsi="Arial" w:cs="Arial"/>
          <w:b/>
          <w:sz w:val="28"/>
          <w:lang w:val="en-US"/>
        </w:rPr>
        <w:t>Medi</w:t>
      </w:r>
      <w:r w:rsidR="000B6C5E">
        <w:rPr>
          <w:rFonts w:ascii="Arial" w:hAnsi="Arial" w:cs="Arial"/>
          <w:b/>
          <w:sz w:val="28"/>
          <w:lang w:val="en-US"/>
        </w:rPr>
        <w:t>a In</w:t>
      </w:r>
      <w:r w:rsidRPr="00DC693C">
        <w:rPr>
          <w:rFonts w:ascii="Arial" w:hAnsi="Arial" w:cs="Arial"/>
          <w:b/>
          <w:sz w:val="28"/>
          <w:lang w:val="en-US"/>
        </w:rPr>
        <w:t>formation</w:t>
      </w:r>
    </w:p>
    <w:p w14:paraId="100A4B24" w14:textId="77777777" w:rsidR="000B6C5E" w:rsidRPr="00DC693C" w:rsidRDefault="000B6C5E" w:rsidP="00D661EA">
      <w:pPr>
        <w:rPr>
          <w:rFonts w:ascii="Arial" w:hAnsi="Arial" w:cs="Arial"/>
          <w:b/>
          <w:sz w:val="28"/>
          <w:lang w:val="en-US"/>
        </w:rPr>
      </w:pPr>
    </w:p>
    <w:p w14:paraId="637A9029" w14:textId="73179C6A" w:rsidR="0025571A" w:rsidRPr="000B6C5E" w:rsidRDefault="00117FC1" w:rsidP="00D9406A">
      <w:pPr>
        <w:pStyle w:val="Default"/>
        <w:jc w:val="both"/>
        <w:rPr>
          <w:rStyle w:val="Fett"/>
          <w:rFonts w:ascii="Arial" w:hAnsi="Arial" w:cs="Arial"/>
          <w:b w:val="0"/>
          <w:bCs w:val="0"/>
          <w:sz w:val="22"/>
          <w:szCs w:val="22"/>
          <w:lang w:val="en-US"/>
        </w:rPr>
      </w:pPr>
      <w:r w:rsidRPr="000B6C5E">
        <w:rPr>
          <w:rFonts w:ascii="Arial" w:hAnsi="Arial" w:cs="Arial"/>
          <w:b/>
          <w:bCs/>
          <w:sz w:val="22"/>
          <w:szCs w:val="22"/>
          <w:lang w:val="en-US"/>
        </w:rPr>
        <w:t>GMH Gr</w:t>
      </w:r>
      <w:r w:rsidR="00DB5F28" w:rsidRPr="000B6C5E">
        <w:rPr>
          <w:rFonts w:ascii="Arial" w:hAnsi="Arial" w:cs="Arial"/>
          <w:b/>
          <w:bCs/>
          <w:sz w:val="22"/>
          <w:szCs w:val="22"/>
          <w:lang w:val="en-US"/>
        </w:rPr>
        <w:t>uppe</w:t>
      </w:r>
      <w:r w:rsidRPr="000B6C5E">
        <w:rPr>
          <w:rFonts w:ascii="Arial" w:hAnsi="Arial" w:cs="Arial"/>
          <w:b/>
          <w:bCs/>
          <w:sz w:val="22"/>
          <w:szCs w:val="22"/>
          <w:lang w:val="en-US"/>
        </w:rPr>
        <w:t xml:space="preserve"> Seeks a New Best Owner for </w:t>
      </w:r>
      <w:proofErr w:type="spellStart"/>
      <w:r w:rsidRPr="000B6C5E">
        <w:rPr>
          <w:rFonts w:ascii="Arial" w:hAnsi="Arial" w:cs="Arial"/>
          <w:b/>
          <w:bCs/>
          <w:sz w:val="22"/>
          <w:szCs w:val="22"/>
          <w:lang w:val="en-US"/>
        </w:rPr>
        <w:t>Stahlwerk</w:t>
      </w:r>
      <w:proofErr w:type="spellEnd"/>
      <w:r w:rsidRPr="000B6C5E">
        <w:rPr>
          <w:rFonts w:ascii="Arial" w:hAnsi="Arial" w:cs="Arial"/>
          <w:b/>
          <w:bCs/>
          <w:sz w:val="22"/>
          <w:szCs w:val="22"/>
          <w:lang w:val="en-US"/>
        </w:rPr>
        <w:t xml:space="preserve"> Bous as Part of </w:t>
      </w:r>
      <w:r w:rsidR="000B6C5E">
        <w:rPr>
          <w:rFonts w:ascii="Arial" w:hAnsi="Arial" w:cs="Arial"/>
          <w:b/>
          <w:bCs/>
          <w:sz w:val="22"/>
          <w:szCs w:val="22"/>
          <w:lang w:val="en-US"/>
        </w:rPr>
        <w:t>it</w:t>
      </w:r>
      <w:r w:rsidRPr="000B6C5E">
        <w:rPr>
          <w:rFonts w:ascii="Arial" w:hAnsi="Arial" w:cs="Arial"/>
          <w:b/>
          <w:bCs/>
          <w:sz w:val="22"/>
          <w:szCs w:val="22"/>
          <w:lang w:val="en-US"/>
        </w:rPr>
        <w:t>s Portfolio Strategy</w:t>
      </w:r>
    </w:p>
    <w:p w14:paraId="669A9295" w14:textId="77777777" w:rsidR="00AB118D" w:rsidRPr="000B6C5E" w:rsidRDefault="00AB118D" w:rsidP="00D9406A">
      <w:pPr>
        <w:pStyle w:val="Default"/>
        <w:jc w:val="both"/>
        <w:rPr>
          <w:rStyle w:val="Fett"/>
          <w:rFonts w:ascii="Arial" w:hAnsi="Arial" w:cs="Arial"/>
          <w:b w:val="0"/>
          <w:bCs w:val="0"/>
          <w:lang w:val="en-US"/>
        </w:rPr>
      </w:pPr>
    </w:p>
    <w:p w14:paraId="0CD54201" w14:textId="79097443" w:rsidR="007A78C3" w:rsidRPr="000B6C5E" w:rsidRDefault="007A78C3" w:rsidP="007A78C3">
      <w:pPr>
        <w:pStyle w:val="Default"/>
        <w:jc w:val="both"/>
        <w:rPr>
          <w:rFonts w:ascii="Arial" w:hAnsi="Arial" w:cs="Arial"/>
          <w:sz w:val="22"/>
          <w:szCs w:val="22"/>
          <w:lang w:val="en-US"/>
        </w:rPr>
      </w:pPr>
      <w:r w:rsidRPr="000B6C5E">
        <w:rPr>
          <w:rFonts w:ascii="Arial" w:hAnsi="Arial" w:cs="Arial"/>
          <w:b/>
          <w:bCs/>
          <w:sz w:val="22"/>
          <w:szCs w:val="22"/>
          <w:lang w:val="en-US"/>
        </w:rPr>
        <w:t xml:space="preserve">Bous, </w:t>
      </w:r>
      <w:r w:rsidR="00DC693C" w:rsidRPr="000B6C5E">
        <w:rPr>
          <w:rFonts w:ascii="Arial" w:hAnsi="Arial" w:cs="Arial"/>
          <w:b/>
          <w:bCs/>
          <w:sz w:val="22"/>
          <w:szCs w:val="22"/>
          <w:lang w:val="en-US"/>
        </w:rPr>
        <w:t>27</w:t>
      </w:r>
      <w:r w:rsidRPr="000B6C5E">
        <w:rPr>
          <w:rFonts w:ascii="Arial" w:hAnsi="Arial" w:cs="Arial"/>
          <w:b/>
          <w:bCs/>
          <w:sz w:val="22"/>
          <w:szCs w:val="22"/>
          <w:lang w:val="en-US"/>
        </w:rPr>
        <w:t xml:space="preserve"> February 2025</w:t>
      </w:r>
      <w:r w:rsidRPr="000B6C5E">
        <w:rPr>
          <w:rFonts w:ascii="Arial" w:hAnsi="Arial" w:cs="Arial"/>
          <w:sz w:val="22"/>
          <w:szCs w:val="22"/>
          <w:lang w:val="en-US"/>
        </w:rPr>
        <w:t xml:space="preserve"> – As part of its strategic portfolio management, GMH Gr</w:t>
      </w:r>
      <w:r w:rsidR="00166E29" w:rsidRPr="000B6C5E">
        <w:rPr>
          <w:rFonts w:ascii="Arial" w:hAnsi="Arial" w:cs="Arial"/>
          <w:sz w:val="22"/>
          <w:szCs w:val="22"/>
          <w:lang w:val="en-US"/>
        </w:rPr>
        <w:t>uppe</w:t>
      </w:r>
      <w:r w:rsidRPr="000B6C5E">
        <w:rPr>
          <w:rFonts w:ascii="Arial" w:hAnsi="Arial" w:cs="Arial"/>
          <w:sz w:val="22"/>
          <w:szCs w:val="22"/>
          <w:lang w:val="en-US"/>
        </w:rPr>
        <w:t xml:space="preserve"> has decided to seek a new Best Owner for </w:t>
      </w:r>
      <w:proofErr w:type="spellStart"/>
      <w:r w:rsidRPr="000B6C5E">
        <w:rPr>
          <w:rFonts w:ascii="Arial" w:hAnsi="Arial" w:cs="Arial"/>
          <w:sz w:val="22"/>
          <w:szCs w:val="22"/>
          <w:lang w:val="en-US"/>
        </w:rPr>
        <w:t>Stahlwerk</w:t>
      </w:r>
      <w:proofErr w:type="spellEnd"/>
      <w:r w:rsidRPr="000B6C5E">
        <w:rPr>
          <w:rFonts w:ascii="Arial" w:hAnsi="Arial" w:cs="Arial"/>
          <w:sz w:val="22"/>
          <w:szCs w:val="22"/>
          <w:lang w:val="en-US"/>
        </w:rPr>
        <w:t xml:space="preserve"> Bous GmbH. With the steel industry undergoing rapid transformation, GMH Gr</w:t>
      </w:r>
      <w:r w:rsidR="00DB5F28" w:rsidRPr="000B6C5E">
        <w:rPr>
          <w:rFonts w:ascii="Arial" w:hAnsi="Arial" w:cs="Arial"/>
          <w:sz w:val="22"/>
          <w:szCs w:val="22"/>
          <w:lang w:val="en-US"/>
        </w:rPr>
        <w:t>uppe</w:t>
      </w:r>
      <w:r w:rsidRPr="000B6C5E">
        <w:rPr>
          <w:rFonts w:ascii="Arial" w:hAnsi="Arial" w:cs="Arial"/>
          <w:sz w:val="22"/>
          <w:szCs w:val="22"/>
          <w:lang w:val="en-US"/>
        </w:rPr>
        <w:t xml:space="preserve"> is actively reshaping its portfolio to reinforce its core business areas.</w:t>
      </w:r>
    </w:p>
    <w:p w14:paraId="7BFB6F63" w14:textId="77777777" w:rsidR="00220FF0" w:rsidRPr="000B6C5E" w:rsidRDefault="00220FF0" w:rsidP="007A78C3">
      <w:pPr>
        <w:pStyle w:val="Default"/>
        <w:jc w:val="both"/>
        <w:rPr>
          <w:rFonts w:ascii="Arial" w:hAnsi="Arial" w:cs="Arial"/>
          <w:sz w:val="22"/>
          <w:szCs w:val="22"/>
          <w:lang w:val="en-US"/>
        </w:rPr>
      </w:pPr>
    </w:p>
    <w:p w14:paraId="6C51D749" w14:textId="7ABE22B3" w:rsidR="007A78C3" w:rsidRPr="000B6C5E" w:rsidRDefault="007A78C3" w:rsidP="007A78C3">
      <w:pPr>
        <w:pStyle w:val="Default"/>
        <w:jc w:val="both"/>
        <w:rPr>
          <w:rFonts w:ascii="Arial" w:hAnsi="Arial" w:cs="Arial"/>
          <w:sz w:val="22"/>
          <w:szCs w:val="22"/>
          <w:lang w:val="en-US"/>
        </w:rPr>
      </w:pPr>
      <w:r w:rsidRPr="000B6C5E">
        <w:rPr>
          <w:rFonts w:ascii="Arial" w:hAnsi="Arial" w:cs="Arial"/>
          <w:sz w:val="22"/>
          <w:szCs w:val="22"/>
          <w:lang w:val="en-US"/>
        </w:rPr>
        <w:t xml:space="preserve">For decades, </w:t>
      </w:r>
      <w:proofErr w:type="spellStart"/>
      <w:r w:rsidRPr="000B6C5E">
        <w:rPr>
          <w:rFonts w:ascii="Arial" w:hAnsi="Arial" w:cs="Arial"/>
          <w:sz w:val="22"/>
          <w:szCs w:val="22"/>
          <w:lang w:val="en-US"/>
        </w:rPr>
        <w:t>Stahlwerk</w:t>
      </w:r>
      <w:proofErr w:type="spellEnd"/>
      <w:r w:rsidRPr="000B6C5E">
        <w:rPr>
          <w:rFonts w:ascii="Arial" w:hAnsi="Arial" w:cs="Arial"/>
          <w:sz w:val="22"/>
          <w:szCs w:val="22"/>
          <w:lang w:val="en-US"/>
        </w:rPr>
        <w:t xml:space="preserve"> Bous has supplied steel of the highest quality and most demanding grades for tube and ring rolling mills as well as open-die and closed-die forging</w:t>
      </w:r>
      <w:r w:rsidR="00B47A46" w:rsidRPr="000B6C5E">
        <w:rPr>
          <w:rFonts w:ascii="Arial" w:hAnsi="Arial" w:cs="Arial"/>
          <w:sz w:val="22"/>
          <w:szCs w:val="22"/>
          <w:lang w:val="en-US"/>
        </w:rPr>
        <w:t xml:space="preserve"> operations</w:t>
      </w:r>
      <w:r w:rsidRPr="000B6C5E">
        <w:rPr>
          <w:rFonts w:ascii="Arial" w:hAnsi="Arial" w:cs="Arial"/>
          <w:sz w:val="22"/>
          <w:szCs w:val="22"/>
          <w:lang w:val="en-US"/>
        </w:rPr>
        <w:t xml:space="preserve">. An established leader in the industry, </w:t>
      </w:r>
      <w:proofErr w:type="spellStart"/>
      <w:r w:rsidRPr="000B6C5E">
        <w:rPr>
          <w:rFonts w:ascii="Arial" w:hAnsi="Arial" w:cs="Arial"/>
          <w:sz w:val="22"/>
          <w:szCs w:val="22"/>
          <w:lang w:val="en-US"/>
        </w:rPr>
        <w:t>Stahlwerk</w:t>
      </w:r>
      <w:proofErr w:type="spellEnd"/>
      <w:r w:rsidRPr="000B6C5E">
        <w:rPr>
          <w:rFonts w:ascii="Arial" w:hAnsi="Arial" w:cs="Arial"/>
          <w:sz w:val="22"/>
          <w:szCs w:val="22"/>
          <w:lang w:val="en-US"/>
        </w:rPr>
        <w:t xml:space="preserve"> Bous boasts high-performance production facilities, extensive expertise, and a dedicated team, all of which position it with considerable potential for the future. The company’s state-of-the-art electric arc furnace, secondary metallurgy processes, and continuous and ingot casting </w:t>
      </w:r>
      <w:r w:rsidR="00D279B7" w:rsidRPr="000B6C5E">
        <w:rPr>
          <w:rFonts w:ascii="Arial" w:hAnsi="Arial" w:cs="Arial"/>
          <w:sz w:val="22"/>
          <w:szCs w:val="22"/>
          <w:lang w:val="en-US"/>
        </w:rPr>
        <w:t>facilities</w:t>
      </w:r>
      <w:r w:rsidRPr="000B6C5E">
        <w:rPr>
          <w:rFonts w:ascii="Arial" w:hAnsi="Arial" w:cs="Arial"/>
          <w:sz w:val="22"/>
          <w:szCs w:val="22"/>
          <w:lang w:val="en-US"/>
        </w:rPr>
        <w:t xml:space="preserve"> equip it with forward-looking technologies that enable efficient and sustainable steel production. Furthermore, its strategically located facility ensures rapid and flexible responses to market demands.</w:t>
      </w:r>
    </w:p>
    <w:p w14:paraId="5D3AABDB" w14:textId="77777777" w:rsidR="00220FF0" w:rsidRPr="000B6C5E" w:rsidRDefault="00220FF0" w:rsidP="007A78C3">
      <w:pPr>
        <w:pStyle w:val="Default"/>
        <w:jc w:val="both"/>
        <w:rPr>
          <w:rFonts w:ascii="Arial" w:hAnsi="Arial" w:cs="Arial"/>
          <w:sz w:val="22"/>
          <w:szCs w:val="22"/>
          <w:lang w:val="en-US"/>
        </w:rPr>
      </w:pPr>
    </w:p>
    <w:p w14:paraId="1ABCEAD5" w14:textId="468175DE" w:rsidR="007A78C3" w:rsidRPr="000B6C5E" w:rsidRDefault="007A78C3" w:rsidP="007A78C3">
      <w:pPr>
        <w:pStyle w:val="Default"/>
        <w:jc w:val="both"/>
        <w:rPr>
          <w:rFonts w:ascii="Arial" w:hAnsi="Arial" w:cs="Arial"/>
          <w:sz w:val="22"/>
          <w:szCs w:val="22"/>
          <w:lang w:val="en-US"/>
        </w:rPr>
      </w:pPr>
      <w:proofErr w:type="spellStart"/>
      <w:r w:rsidRPr="000B6C5E">
        <w:rPr>
          <w:rFonts w:ascii="Arial" w:hAnsi="Arial" w:cs="Arial"/>
          <w:sz w:val="22"/>
          <w:szCs w:val="22"/>
          <w:lang w:val="en-US"/>
        </w:rPr>
        <w:t>Stahlwerk</w:t>
      </w:r>
      <w:proofErr w:type="spellEnd"/>
      <w:r w:rsidRPr="000B6C5E">
        <w:rPr>
          <w:rFonts w:ascii="Arial" w:hAnsi="Arial" w:cs="Arial"/>
          <w:sz w:val="22"/>
          <w:szCs w:val="22"/>
          <w:lang w:val="en-US"/>
        </w:rPr>
        <w:t xml:space="preserve"> Bous is recognized globally as a benchmark</w:t>
      </w:r>
      <w:r w:rsidR="001C187C">
        <w:rPr>
          <w:rFonts w:ascii="Arial" w:hAnsi="Arial" w:cs="Arial"/>
          <w:sz w:val="22"/>
          <w:szCs w:val="22"/>
          <w:lang w:val="en-US"/>
        </w:rPr>
        <w:t xml:space="preserve"> –</w:t>
      </w:r>
      <w:r w:rsidR="001C187C">
        <w:rPr>
          <w:rFonts w:ascii="Arial" w:hAnsi="Arial" w:cs="Arial"/>
          <w:sz w:val="22"/>
          <w:szCs w:val="22"/>
          <w:lang w:val="en-US"/>
        </w:rPr>
        <w:t xml:space="preserve"> </w:t>
      </w:r>
      <w:r w:rsidRPr="000B6C5E">
        <w:rPr>
          <w:rFonts w:ascii="Arial" w:hAnsi="Arial" w:cs="Arial"/>
          <w:sz w:val="22"/>
          <w:szCs w:val="22"/>
          <w:lang w:val="en-US"/>
        </w:rPr>
        <w:t xml:space="preserve">particularly in the railway, mechanical engineering, oil and gas, and energy sectors. Unlike other companies within the GMH </w:t>
      </w:r>
      <w:r w:rsidR="00166E29" w:rsidRPr="000B6C5E">
        <w:rPr>
          <w:rFonts w:ascii="Arial" w:hAnsi="Arial" w:cs="Arial"/>
          <w:sz w:val="22"/>
          <w:szCs w:val="22"/>
          <w:lang w:val="en-US"/>
        </w:rPr>
        <w:t>Gruppe</w:t>
      </w:r>
      <w:r w:rsidRPr="000B6C5E">
        <w:rPr>
          <w:rFonts w:ascii="Arial" w:hAnsi="Arial" w:cs="Arial"/>
          <w:sz w:val="22"/>
          <w:szCs w:val="22"/>
          <w:lang w:val="en-US"/>
        </w:rPr>
        <w:t>, on-site further processing or additional value creation is not yet conducted. While such further processing is strategically sound, it requires relatively high investments. A new owner, potentially one already engaged in downstream processing, will be better positioned to fully capitalize on the company’s potential and secure its future within a business model tailored to its strengths. The goal is to transfer the company to a Best Owner</w:t>
      </w:r>
      <w:r w:rsidR="001C187C">
        <w:rPr>
          <w:rFonts w:ascii="Arial" w:hAnsi="Arial" w:cs="Arial"/>
          <w:sz w:val="22"/>
          <w:szCs w:val="22"/>
          <w:lang w:val="en-US"/>
        </w:rPr>
        <w:t xml:space="preserve"> –</w:t>
      </w:r>
      <w:r w:rsidR="001C187C">
        <w:rPr>
          <w:rFonts w:ascii="Arial" w:hAnsi="Arial" w:cs="Arial"/>
          <w:sz w:val="22"/>
          <w:szCs w:val="22"/>
          <w:lang w:val="en-US"/>
        </w:rPr>
        <w:t xml:space="preserve"> </w:t>
      </w:r>
      <w:r w:rsidRPr="000B6C5E">
        <w:rPr>
          <w:rFonts w:ascii="Arial" w:hAnsi="Arial" w:cs="Arial"/>
          <w:sz w:val="22"/>
          <w:szCs w:val="22"/>
          <w:lang w:val="en-US"/>
        </w:rPr>
        <w:t>an investor capable of integrating Bous into a business model that maximizes its strengths, especially in low-CO</w:t>
      </w:r>
      <w:r w:rsidRPr="000B6C5E">
        <w:rPr>
          <w:rFonts w:ascii="Cambria Math" w:hAnsi="Cambria Math" w:cs="Cambria Math"/>
          <w:sz w:val="22"/>
          <w:szCs w:val="22"/>
          <w:lang w:val="en-US"/>
        </w:rPr>
        <w:t>₂</w:t>
      </w:r>
      <w:r w:rsidRPr="000B6C5E">
        <w:rPr>
          <w:rFonts w:ascii="Arial" w:hAnsi="Arial" w:cs="Arial"/>
          <w:sz w:val="22"/>
          <w:szCs w:val="22"/>
          <w:lang w:val="en-US"/>
        </w:rPr>
        <w:t xml:space="preserve"> steel production.</w:t>
      </w:r>
    </w:p>
    <w:p w14:paraId="5D72598C" w14:textId="77777777" w:rsidR="00220FF0" w:rsidRPr="000B6C5E" w:rsidRDefault="00220FF0" w:rsidP="007A78C3">
      <w:pPr>
        <w:pStyle w:val="Default"/>
        <w:jc w:val="both"/>
        <w:rPr>
          <w:rFonts w:ascii="Arial" w:hAnsi="Arial" w:cs="Arial"/>
          <w:sz w:val="22"/>
          <w:szCs w:val="22"/>
          <w:lang w:val="en-US"/>
        </w:rPr>
      </w:pPr>
    </w:p>
    <w:p w14:paraId="5C89A2A7" w14:textId="1601861E" w:rsidR="007A78C3" w:rsidRPr="000B6C5E" w:rsidRDefault="007A78C3" w:rsidP="007A78C3">
      <w:pPr>
        <w:pStyle w:val="Default"/>
        <w:jc w:val="both"/>
        <w:rPr>
          <w:rFonts w:ascii="Arial" w:hAnsi="Arial" w:cs="Arial"/>
          <w:sz w:val="22"/>
          <w:szCs w:val="22"/>
          <w:lang w:val="en-US"/>
        </w:rPr>
      </w:pPr>
      <w:r w:rsidRPr="000B6C5E">
        <w:rPr>
          <w:rFonts w:ascii="Arial" w:hAnsi="Arial" w:cs="Arial"/>
          <w:sz w:val="22"/>
          <w:szCs w:val="22"/>
          <w:lang w:val="en-US"/>
        </w:rPr>
        <w:t xml:space="preserve">GMH </w:t>
      </w:r>
      <w:r w:rsidR="00166E29" w:rsidRPr="000B6C5E">
        <w:rPr>
          <w:rFonts w:ascii="Arial" w:hAnsi="Arial" w:cs="Arial"/>
          <w:sz w:val="22"/>
          <w:szCs w:val="22"/>
          <w:lang w:val="en-US"/>
        </w:rPr>
        <w:t xml:space="preserve">Gruppe </w:t>
      </w:r>
      <w:r w:rsidRPr="000B6C5E">
        <w:rPr>
          <w:rFonts w:ascii="Arial" w:hAnsi="Arial" w:cs="Arial"/>
          <w:sz w:val="22"/>
          <w:szCs w:val="22"/>
          <w:lang w:val="en-US"/>
        </w:rPr>
        <w:t xml:space="preserve">is committed to a structured and responsible transition for </w:t>
      </w:r>
      <w:proofErr w:type="spellStart"/>
      <w:r w:rsidRPr="000B6C5E">
        <w:rPr>
          <w:rFonts w:ascii="Arial" w:hAnsi="Arial" w:cs="Arial"/>
          <w:sz w:val="22"/>
          <w:szCs w:val="22"/>
          <w:lang w:val="en-US"/>
        </w:rPr>
        <w:t>Stahlwerk</w:t>
      </w:r>
      <w:proofErr w:type="spellEnd"/>
      <w:r w:rsidRPr="000B6C5E">
        <w:rPr>
          <w:rFonts w:ascii="Arial" w:hAnsi="Arial" w:cs="Arial"/>
          <w:sz w:val="22"/>
          <w:szCs w:val="22"/>
          <w:lang w:val="en-US"/>
        </w:rPr>
        <w:t xml:space="preserve"> Bous. The company is working closely with the works council and IG Metall to develop a sustainable solution that secures jobs and </w:t>
      </w:r>
      <w:proofErr w:type="gramStart"/>
      <w:r w:rsidRPr="000B6C5E">
        <w:rPr>
          <w:rFonts w:ascii="Arial" w:hAnsi="Arial" w:cs="Arial"/>
          <w:sz w:val="22"/>
          <w:szCs w:val="22"/>
          <w:lang w:val="en-US"/>
        </w:rPr>
        <w:t>ensures</w:t>
      </w:r>
      <w:proofErr w:type="gramEnd"/>
      <w:r w:rsidRPr="000B6C5E">
        <w:rPr>
          <w:rFonts w:ascii="Arial" w:hAnsi="Arial" w:cs="Arial"/>
          <w:sz w:val="22"/>
          <w:szCs w:val="22"/>
          <w:lang w:val="en-US"/>
        </w:rPr>
        <w:t xml:space="preserve"> long-term stability. Transparency is paramount, and all stakeholders will be kept informed throughout the process. At present, there are no plans to close the company, as the primary objective remains to find the right investor to carry the business forward.</w:t>
      </w:r>
    </w:p>
    <w:p w14:paraId="038F44D7" w14:textId="77777777" w:rsidR="0025571A" w:rsidRPr="000B6C5E" w:rsidRDefault="0025571A" w:rsidP="00D9406A">
      <w:pPr>
        <w:pStyle w:val="Default"/>
        <w:jc w:val="both"/>
        <w:rPr>
          <w:rStyle w:val="Fett"/>
          <w:rFonts w:ascii="Arial" w:hAnsi="Arial" w:cs="Arial"/>
          <w:b w:val="0"/>
          <w:bCs w:val="0"/>
          <w:sz w:val="22"/>
          <w:szCs w:val="22"/>
          <w:lang w:val="en-US"/>
        </w:rPr>
      </w:pPr>
    </w:p>
    <w:p w14:paraId="2A50ACD8" w14:textId="77777777" w:rsidR="0025571A" w:rsidRPr="000B6C5E" w:rsidRDefault="0025571A" w:rsidP="00D9406A">
      <w:pPr>
        <w:pStyle w:val="Default"/>
        <w:jc w:val="both"/>
        <w:rPr>
          <w:rStyle w:val="Fett"/>
          <w:rFonts w:ascii="Arial" w:hAnsi="Arial" w:cs="Arial"/>
          <w:sz w:val="22"/>
          <w:szCs w:val="22"/>
          <w:lang w:val="en-US"/>
        </w:rPr>
      </w:pPr>
      <w:r w:rsidRPr="000B6C5E">
        <w:rPr>
          <w:rStyle w:val="Fett"/>
          <w:rFonts w:ascii="Arial" w:hAnsi="Arial" w:cs="Arial"/>
          <w:sz w:val="22"/>
          <w:szCs w:val="22"/>
          <w:lang w:val="en-US"/>
        </w:rPr>
        <w:t>GMH Gruppe Portfolio Management</w:t>
      </w:r>
    </w:p>
    <w:p w14:paraId="7403B1E8" w14:textId="77777777" w:rsidR="0025571A" w:rsidRPr="000B6C5E" w:rsidRDefault="0025571A" w:rsidP="00D9406A">
      <w:pPr>
        <w:pStyle w:val="Default"/>
        <w:jc w:val="both"/>
        <w:rPr>
          <w:rStyle w:val="Fett"/>
          <w:rFonts w:ascii="Arial" w:hAnsi="Arial" w:cs="Arial"/>
          <w:b w:val="0"/>
          <w:bCs w:val="0"/>
          <w:sz w:val="22"/>
          <w:szCs w:val="22"/>
          <w:lang w:val="en-US"/>
        </w:rPr>
      </w:pPr>
    </w:p>
    <w:p w14:paraId="71FF358C" w14:textId="3036456F" w:rsidR="0025571A" w:rsidRPr="000B6C5E" w:rsidRDefault="005B1956" w:rsidP="00D9406A">
      <w:pPr>
        <w:pStyle w:val="Default"/>
        <w:jc w:val="both"/>
        <w:rPr>
          <w:rFonts w:ascii="Arial" w:hAnsi="Arial" w:cs="Arial"/>
          <w:sz w:val="22"/>
          <w:szCs w:val="22"/>
          <w:lang w:val="en-US"/>
        </w:rPr>
      </w:pPr>
      <w:r w:rsidRPr="000B6C5E">
        <w:rPr>
          <w:rFonts w:ascii="Arial" w:hAnsi="Arial" w:cs="Arial"/>
          <w:sz w:val="22"/>
          <w:szCs w:val="22"/>
          <w:lang w:val="en-US"/>
        </w:rPr>
        <w:t xml:space="preserve">GMH </w:t>
      </w:r>
      <w:r w:rsidR="00166E29" w:rsidRPr="000B6C5E">
        <w:rPr>
          <w:rFonts w:ascii="Arial" w:hAnsi="Arial" w:cs="Arial"/>
          <w:sz w:val="22"/>
          <w:szCs w:val="22"/>
          <w:lang w:val="en-US"/>
        </w:rPr>
        <w:t xml:space="preserve">Gruppe </w:t>
      </w:r>
      <w:r w:rsidRPr="000B6C5E">
        <w:rPr>
          <w:rFonts w:ascii="Arial" w:hAnsi="Arial" w:cs="Arial"/>
          <w:sz w:val="22"/>
          <w:szCs w:val="22"/>
          <w:lang w:val="en-US"/>
        </w:rPr>
        <w:t>has systematically realigned its portfolio to concentrate on key steel-related segments, thereby enhancing efficiency, market positioning, and sustainable growth. As part of this strategy, GMH Gr</w:t>
      </w:r>
      <w:r w:rsidR="00166E29" w:rsidRPr="000B6C5E">
        <w:rPr>
          <w:rFonts w:ascii="Arial" w:hAnsi="Arial" w:cs="Arial"/>
          <w:sz w:val="22"/>
          <w:szCs w:val="22"/>
          <w:lang w:val="en-US"/>
        </w:rPr>
        <w:t>uppe</w:t>
      </w:r>
      <w:r w:rsidRPr="000B6C5E">
        <w:rPr>
          <w:rFonts w:ascii="Arial" w:hAnsi="Arial" w:cs="Arial"/>
          <w:sz w:val="22"/>
          <w:szCs w:val="22"/>
          <w:lang w:val="en-US"/>
        </w:rPr>
        <w:t xml:space="preserve"> divested </w:t>
      </w:r>
      <w:proofErr w:type="spellStart"/>
      <w:r w:rsidRPr="000B6C5E">
        <w:rPr>
          <w:rFonts w:ascii="Arial" w:hAnsi="Arial" w:cs="Arial"/>
          <w:sz w:val="22"/>
          <w:szCs w:val="22"/>
          <w:lang w:val="en-US"/>
        </w:rPr>
        <w:t>Eisengießerei</w:t>
      </w:r>
      <w:proofErr w:type="spellEnd"/>
      <w:r w:rsidRPr="000B6C5E">
        <w:rPr>
          <w:rFonts w:ascii="Arial" w:hAnsi="Arial" w:cs="Arial"/>
          <w:sz w:val="22"/>
          <w:szCs w:val="22"/>
          <w:lang w:val="en-US"/>
        </w:rPr>
        <w:t xml:space="preserve"> Harz Guss </w:t>
      </w:r>
      <w:proofErr w:type="spellStart"/>
      <w:r w:rsidRPr="000B6C5E">
        <w:rPr>
          <w:rFonts w:ascii="Arial" w:hAnsi="Arial" w:cs="Arial"/>
          <w:sz w:val="22"/>
          <w:szCs w:val="22"/>
          <w:lang w:val="en-US"/>
        </w:rPr>
        <w:t>Zorge</w:t>
      </w:r>
      <w:proofErr w:type="spellEnd"/>
      <w:r w:rsidRPr="000B6C5E">
        <w:rPr>
          <w:rFonts w:ascii="Arial" w:hAnsi="Arial" w:cs="Arial"/>
          <w:sz w:val="22"/>
          <w:szCs w:val="22"/>
          <w:lang w:val="en-US"/>
        </w:rPr>
        <w:t xml:space="preserve"> </w:t>
      </w:r>
      <w:proofErr w:type="gramStart"/>
      <w:r w:rsidRPr="000B6C5E">
        <w:rPr>
          <w:rFonts w:ascii="Arial" w:hAnsi="Arial" w:cs="Arial"/>
          <w:sz w:val="22"/>
          <w:szCs w:val="22"/>
          <w:lang w:val="en-US"/>
        </w:rPr>
        <w:t>GmbH</w:t>
      </w:r>
      <w:r w:rsidR="00DC693C" w:rsidRPr="000B6C5E">
        <w:rPr>
          <w:rFonts w:ascii="Arial" w:hAnsi="Arial" w:cs="Arial"/>
          <w:sz w:val="22"/>
          <w:szCs w:val="22"/>
          <w:lang w:val="en-US"/>
        </w:rPr>
        <w:t xml:space="preserve"> </w:t>
      </w:r>
      <w:r w:rsidRPr="000B6C5E">
        <w:rPr>
          <w:rFonts w:ascii="Arial" w:hAnsi="Arial" w:cs="Arial"/>
          <w:sz w:val="22"/>
          <w:szCs w:val="22"/>
          <w:lang w:val="en-US"/>
        </w:rPr>
        <w:t xml:space="preserve"> to</w:t>
      </w:r>
      <w:proofErr w:type="gramEnd"/>
      <w:r w:rsidRPr="000B6C5E">
        <w:rPr>
          <w:rFonts w:ascii="Arial" w:hAnsi="Arial" w:cs="Arial"/>
          <w:sz w:val="22"/>
          <w:szCs w:val="22"/>
          <w:lang w:val="en-US"/>
        </w:rPr>
        <w:t xml:space="preserve"> an external investor, thereby establishing a more suitable ownership structure for its long-term development. Simultaneously, the company expanded its portfolio through the acquisitions of Alba Metall Saar GmbH and Kind &amp; Co, </w:t>
      </w:r>
      <w:proofErr w:type="spellStart"/>
      <w:r w:rsidRPr="000B6C5E">
        <w:rPr>
          <w:rFonts w:ascii="Arial" w:hAnsi="Arial" w:cs="Arial"/>
          <w:sz w:val="22"/>
          <w:szCs w:val="22"/>
          <w:lang w:val="en-US"/>
        </w:rPr>
        <w:t>Edelstahlwerk</w:t>
      </w:r>
      <w:proofErr w:type="spellEnd"/>
      <w:r w:rsidRPr="000B6C5E">
        <w:rPr>
          <w:rFonts w:ascii="Arial" w:hAnsi="Arial" w:cs="Arial"/>
          <w:sz w:val="22"/>
          <w:szCs w:val="22"/>
          <w:lang w:val="en-US"/>
        </w:rPr>
        <w:t>, GmbH &amp; Co. KG</w:t>
      </w:r>
      <w:r w:rsidR="000B6C5E">
        <w:rPr>
          <w:rFonts w:ascii="Arial" w:hAnsi="Arial" w:cs="Arial"/>
          <w:sz w:val="22"/>
          <w:szCs w:val="22"/>
          <w:lang w:val="en-US"/>
        </w:rPr>
        <w:t xml:space="preserve"> – </w:t>
      </w:r>
      <w:r w:rsidRPr="000B6C5E">
        <w:rPr>
          <w:rFonts w:ascii="Arial" w:hAnsi="Arial" w:cs="Arial"/>
          <w:sz w:val="22"/>
          <w:szCs w:val="22"/>
          <w:lang w:val="en-US"/>
        </w:rPr>
        <w:t xml:space="preserve">actions that have strengthened its market position and extended the value chain in the production of high-quality steel. </w:t>
      </w:r>
    </w:p>
    <w:p w14:paraId="5FE37C83" w14:textId="77777777" w:rsidR="00DC693C" w:rsidRPr="000B6C5E" w:rsidRDefault="00DC693C" w:rsidP="00D9406A">
      <w:pPr>
        <w:pStyle w:val="Default"/>
        <w:jc w:val="both"/>
        <w:rPr>
          <w:rFonts w:ascii="Arial" w:hAnsi="Arial" w:cs="Arial"/>
          <w:sz w:val="22"/>
          <w:szCs w:val="22"/>
          <w:lang w:val="en-US"/>
        </w:rPr>
      </w:pPr>
    </w:p>
    <w:p w14:paraId="025E96D3" w14:textId="77777777" w:rsidR="00DC693C" w:rsidRPr="000B6C5E" w:rsidRDefault="00DC693C" w:rsidP="00D9406A">
      <w:pPr>
        <w:pStyle w:val="Default"/>
        <w:jc w:val="both"/>
        <w:rPr>
          <w:rFonts w:ascii="Arial" w:hAnsi="Arial" w:cs="Arial"/>
          <w:sz w:val="22"/>
          <w:szCs w:val="22"/>
          <w:lang w:val="en-US"/>
        </w:rPr>
      </w:pPr>
    </w:p>
    <w:p w14:paraId="0CC256A8" w14:textId="77777777" w:rsidR="005B1956" w:rsidRPr="0025571A" w:rsidRDefault="005B1956" w:rsidP="00D9406A">
      <w:pPr>
        <w:pStyle w:val="Default"/>
        <w:jc w:val="both"/>
        <w:rPr>
          <w:rStyle w:val="Fett"/>
          <w:rFonts w:ascii="Arial" w:hAnsi="Arial" w:cs="Arial"/>
          <w:b w:val="0"/>
          <w:bCs w:val="0"/>
          <w:sz w:val="20"/>
          <w:szCs w:val="20"/>
          <w:lang w:val="en-US"/>
        </w:rPr>
      </w:pPr>
    </w:p>
    <w:p w14:paraId="66B63265" w14:textId="23C59368" w:rsidR="0025571A" w:rsidRPr="0025571A" w:rsidRDefault="005B1956" w:rsidP="00D9406A">
      <w:pPr>
        <w:pStyle w:val="Default"/>
        <w:jc w:val="both"/>
        <w:rPr>
          <w:rStyle w:val="Fett"/>
          <w:rFonts w:ascii="Arial" w:hAnsi="Arial" w:cs="Arial"/>
          <w:sz w:val="20"/>
          <w:szCs w:val="20"/>
          <w:lang w:val="en-US"/>
        </w:rPr>
      </w:pPr>
      <w:r w:rsidRPr="00FD7A8E">
        <w:rPr>
          <w:rStyle w:val="Fett"/>
          <w:rFonts w:ascii="Arial" w:hAnsi="Arial" w:cs="Arial"/>
          <w:sz w:val="20"/>
          <w:szCs w:val="20"/>
          <w:lang w:val="en-US"/>
        </w:rPr>
        <w:lastRenderedPageBreak/>
        <w:t>About</w:t>
      </w:r>
      <w:r w:rsidR="0025571A" w:rsidRPr="0025571A">
        <w:rPr>
          <w:rStyle w:val="Fett"/>
          <w:rFonts w:ascii="Arial" w:hAnsi="Arial" w:cs="Arial"/>
          <w:sz w:val="20"/>
          <w:szCs w:val="20"/>
          <w:lang w:val="en-US"/>
        </w:rPr>
        <w:t xml:space="preserve"> </w:t>
      </w:r>
      <w:proofErr w:type="spellStart"/>
      <w:r w:rsidR="0025571A" w:rsidRPr="0025571A">
        <w:rPr>
          <w:rStyle w:val="Fett"/>
          <w:rFonts w:ascii="Arial" w:hAnsi="Arial" w:cs="Arial"/>
          <w:sz w:val="20"/>
          <w:szCs w:val="20"/>
          <w:lang w:val="en-US"/>
        </w:rPr>
        <w:t>Stahlwerk</w:t>
      </w:r>
      <w:proofErr w:type="spellEnd"/>
      <w:r w:rsidR="0025571A" w:rsidRPr="0025571A">
        <w:rPr>
          <w:rStyle w:val="Fett"/>
          <w:rFonts w:ascii="Arial" w:hAnsi="Arial" w:cs="Arial"/>
          <w:sz w:val="20"/>
          <w:szCs w:val="20"/>
          <w:lang w:val="en-US"/>
        </w:rPr>
        <w:t xml:space="preserve"> Bous GmbH</w:t>
      </w:r>
    </w:p>
    <w:p w14:paraId="3BA32424" w14:textId="77777777" w:rsidR="00FD7A8E" w:rsidRDefault="00FD7A8E" w:rsidP="00FD7A8E">
      <w:pPr>
        <w:pStyle w:val="Default"/>
        <w:jc w:val="both"/>
        <w:rPr>
          <w:rFonts w:ascii="Arial" w:hAnsi="Arial" w:cs="Arial"/>
          <w:bCs/>
          <w:sz w:val="20"/>
          <w:szCs w:val="20"/>
          <w:lang w:val="en-US"/>
        </w:rPr>
      </w:pPr>
      <w:r w:rsidRPr="00FD7A8E">
        <w:rPr>
          <w:rFonts w:ascii="Arial" w:hAnsi="Arial" w:cs="Arial"/>
          <w:bCs/>
          <w:sz w:val="20"/>
          <w:szCs w:val="20"/>
          <w:lang w:val="en-US"/>
        </w:rPr>
        <w:t xml:space="preserve">Based in Bous/Saarland, </w:t>
      </w:r>
      <w:proofErr w:type="spellStart"/>
      <w:r w:rsidRPr="00FD7A8E">
        <w:rPr>
          <w:rFonts w:ascii="Arial" w:hAnsi="Arial" w:cs="Arial"/>
          <w:bCs/>
          <w:sz w:val="20"/>
          <w:szCs w:val="20"/>
          <w:lang w:val="en-US"/>
        </w:rPr>
        <w:t>Stahlwerk</w:t>
      </w:r>
      <w:proofErr w:type="spellEnd"/>
      <w:r w:rsidRPr="00FD7A8E">
        <w:rPr>
          <w:rFonts w:ascii="Arial" w:hAnsi="Arial" w:cs="Arial"/>
          <w:bCs/>
          <w:sz w:val="20"/>
          <w:szCs w:val="20"/>
          <w:lang w:val="en-US"/>
        </w:rPr>
        <w:t xml:space="preserve"> Bous GmbH manufactures ingot blocks and continuous casting products in large dimensions. Today, it is recognized as one of Germany’s most environmentally friendly steel companies. Its relatively low-CO</w:t>
      </w:r>
      <w:r w:rsidRPr="00FD7A8E">
        <w:rPr>
          <w:rFonts w:ascii="Cambria Math" w:hAnsi="Cambria Math" w:cs="Cambria Math"/>
          <w:bCs/>
          <w:sz w:val="20"/>
          <w:szCs w:val="20"/>
          <w:lang w:val="en-US"/>
        </w:rPr>
        <w:t>₂</w:t>
      </w:r>
      <w:r w:rsidRPr="00FD7A8E">
        <w:rPr>
          <w:rFonts w:ascii="Arial" w:hAnsi="Arial" w:cs="Arial"/>
          <w:bCs/>
          <w:sz w:val="20"/>
          <w:szCs w:val="20"/>
          <w:lang w:val="en-US"/>
        </w:rPr>
        <w:t xml:space="preserve"> value chain—where scrap is melted in an electric arc furnace and recycled into new steel—plays a significant role in the circular economy and positions the company as a pioneer in sustainable steel production. The company supplies pre-materials for tube and ring rolling mills as well as for open-die and closed-die forging, predominantly serving the energy, mechanical engineering, and railway sectors. Currently, </w:t>
      </w:r>
      <w:proofErr w:type="spellStart"/>
      <w:r w:rsidRPr="00FD7A8E">
        <w:rPr>
          <w:rFonts w:ascii="Arial" w:hAnsi="Arial" w:cs="Arial"/>
          <w:bCs/>
          <w:sz w:val="20"/>
          <w:szCs w:val="20"/>
          <w:lang w:val="en-US"/>
        </w:rPr>
        <w:t>Stahlwerk</w:t>
      </w:r>
      <w:proofErr w:type="spellEnd"/>
      <w:r w:rsidRPr="00FD7A8E">
        <w:rPr>
          <w:rFonts w:ascii="Arial" w:hAnsi="Arial" w:cs="Arial"/>
          <w:bCs/>
          <w:sz w:val="20"/>
          <w:szCs w:val="20"/>
          <w:lang w:val="en-US"/>
        </w:rPr>
        <w:t xml:space="preserve"> Bous employs approximately 300 people.</w:t>
      </w:r>
    </w:p>
    <w:p w14:paraId="6BB414F6" w14:textId="77777777" w:rsidR="00DC693C" w:rsidRPr="00FD7A8E" w:rsidRDefault="00DC693C" w:rsidP="00FD7A8E">
      <w:pPr>
        <w:pStyle w:val="Default"/>
        <w:jc w:val="both"/>
        <w:rPr>
          <w:rFonts w:ascii="Arial" w:hAnsi="Arial" w:cs="Arial"/>
          <w:bCs/>
          <w:sz w:val="20"/>
          <w:szCs w:val="20"/>
          <w:lang w:val="en-US"/>
        </w:rPr>
      </w:pPr>
    </w:p>
    <w:p w14:paraId="767E653E" w14:textId="492EA9EE" w:rsidR="00125DAB" w:rsidRPr="00DC693C" w:rsidRDefault="00C024D5" w:rsidP="00D9406A">
      <w:pPr>
        <w:pStyle w:val="Default"/>
        <w:jc w:val="both"/>
        <w:rPr>
          <w:rStyle w:val="Fett"/>
          <w:rFonts w:ascii="Arial" w:hAnsi="Arial" w:cs="Arial"/>
          <w:sz w:val="20"/>
          <w:szCs w:val="20"/>
          <w:lang w:val="en-US"/>
        </w:rPr>
      </w:pPr>
      <w:r w:rsidRPr="00DC693C">
        <w:rPr>
          <w:rStyle w:val="Fett"/>
          <w:rFonts w:ascii="Arial" w:hAnsi="Arial" w:cs="Arial"/>
          <w:sz w:val="20"/>
          <w:szCs w:val="20"/>
          <w:lang w:val="en-US"/>
        </w:rPr>
        <w:t>About</w:t>
      </w:r>
      <w:r w:rsidR="009F44EC" w:rsidRPr="00DC693C">
        <w:rPr>
          <w:rStyle w:val="Fett"/>
          <w:rFonts w:ascii="Arial" w:hAnsi="Arial" w:cs="Arial"/>
          <w:sz w:val="20"/>
          <w:szCs w:val="20"/>
          <w:lang w:val="en-US"/>
        </w:rPr>
        <w:t xml:space="preserve"> </w:t>
      </w:r>
      <w:r w:rsidR="00125DAB" w:rsidRPr="00DC693C">
        <w:rPr>
          <w:rStyle w:val="Fett"/>
          <w:rFonts w:ascii="Arial" w:hAnsi="Arial" w:cs="Arial"/>
          <w:sz w:val="20"/>
          <w:szCs w:val="20"/>
          <w:lang w:val="en-US"/>
        </w:rPr>
        <w:t>GMH Grup</w:t>
      </w:r>
      <w:r w:rsidR="009F44EC" w:rsidRPr="00DC693C">
        <w:rPr>
          <w:rStyle w:val="Fett"/>
          <w:rFonts w:ascii="Arial" w:hAnsi="Arial" w:cs="Arial"/>
          <w:sz w:val="20"/>
          <w:szCs w:val="20"/>
          <w:lang w:val="en-US"/>
        </w:rPr>
        <w:t>pe</w:t>
      </w:r>
    </w:p>
    <w:p w14:paraId="113B57A7" w14:textId="77777777" w:rsidR="006B6950" w:rsidRPr="006B6950" w:rsidRDefault="006B6950" w:rsidP="006B6950">
      <w:pPr>
        <w:pStyle w:val="Default"/>
        <w:jc w:val="both"/>
        <w:rPr>
          <w:rFonts w:ascii="Arial" w:hAnsi="Arial" w:cs="Arial"/>
          <w:sz w:val="20"/>
          <w:szCs w:val="20"/>
          <w:lang w:val="en-US"/>
        </w:rPr>
      </w:pPr>
      <w:r w:rsidRPr="006B6950">
        <w:rPr>
          <w:rFonts w:ascii="Arial" w:hAnsi="Arial" w:cs="Arial"/>
          <w:sz w:val="20"/>
          <w:szCs w:val="20"/>
          <w:lang w:val="en-US"/>
        </w:rPr>
        <w:t>GMH Gruppe is a full-range supplier of steel as a primary material, melted from scrap, through to ready-to-assemble components. It is one of the largest privately owned metal processing companies in Europe. The group includes 20 medium-sized production companies in the steel, forging and casting industries, which are represented in over 50 countries. With around 6,000 employees, GMH Gruppe generates an annual turnover of around 2.3 billion euros.</w:t>
      </w:r>
    </w:p>
    <w:p w14:paraId="2DA436E5" w14:textId="01D8C092" w:rsidR="00DC693C" w:rsidRPr="00DC693C" w:rsidRDefault="006B6950" w:rsidP="006B6950">
      <w:pPr>
        <w:pStyle w:val="Default"/>
        <w:jc w:val="both"/>
        <w:rPr>
          <w:rFonts w:ascii="Arial" w:hAnsi="Arial" w:cs="Arial"/>
          <w:sz w:val="20"/>
          <w:szCs w:val="20"/>
          <w:lang w:val="en-US"/>
        </w:rPr>
      </w:pPr>
      <w:r w:rsidRPr="006B6950">
        <w:rPr>
          <w:rFonts w:ascii="Arial" w:hAnsi="Arial" w:cs="Arial"/>
          <w:sz w:val="20"/>
          <w:szCs w:val="20"/>
          <w:lang w:val="en-US"/>
        </w:rPr>
        <w:t>GMH Gruppe is a pioneer in sustainable steel production and has been accepted into the “Association of Climate Protection Companies”. Based on the recycling of scrap metal, the company produces green steel and thus makes an important contribution to the circular economy. The use of electric arc furnaces at four sites reduces CO</w:t>
      </w:r>
      <w:r w:rsidRPr="006B6950">
        <w:rPr>
          <w:rFonts w:ascii="Arial" w:hAnsi="Arial" w:cs="Arial"/>
          <w:sz w:val="20"/>
          <w:szCs w:val="20"/>
          <w:vertAlign w:val="subscript"/>
          <w:lang w:val="en-US"/>
        </w:rPr>
        <w:t>2 </w:t>
      </w:r>
      <w:r w:rsidRPr="006B6950">
        <w:rPr>
          <w:rFonts w:ascii="Arial" w:hAnsi="Arial" w:cs="Arial"/>
          <w:sz w:val="20"/>
          <w:szCs w:val="20"/>
          <w:lang w:val="en-US"/>
        </w:rPr>
        <w:t>emissions by a factor of five compared to conventional blast furnaces. This also reduces the CO</w:t>
      </w:r>
      <w:r w:rsidRPr="006B6950">
        <w:rPr>
          <w:rFonts w:ascii="Arial" w:hAnsi="Arial" w:cs="Arial"/>
          <w:sz w:val="20"/>
          <w:szCs w:val="20"/>
          <w:vertAlign w:val="subscript"/>
          <w:lang w:val="en-US"/>
        </w:rPr>
        <w:t>2 </w:t>
      </w:r>
      <w:r w:rsidRPr="006B6950">
        <w:rPr>
          <w:rFonts w:ascii="Arial" w:hAnsi="Arial" w:cs="Arial"/>
          <w:sz w:val="20"/>
          <w:szCs w:val="20"/>
          <w:lang w:val="en-US"/>
        </w:rPr>
        <w:t>footprint of the customers supplied by GMH. These include companies worldwide from the automotive industry, mechanical and plant engineering, railway technology, power generation, transport logistics, aerospace, agriculture and construction machinery. GMH Gruppe has set itself the goal of being completely climate-neutral by 2039. Further information can be found at </w:t>
      </w:r>
      <w:r>
        <w:fldChar w:fldCharType="begin"/>
      </w:r>
      <w:r w:rsidRPr="00FD3487">
        <w:rPr>
          <w:lang w:val="en-US"/>
          <w:rPrChange w:id="0" w:author="Simone Boehringer" w:date="2025-02-25T18:45:00Z" w16du:dateUtc="2025-02-25T17:45:00Z">
            <w:rPr/>
          </w:rPrChange>
        </w:rPr>
        <w:instrText>HYPERLINK "http://www.gmh-gruppe.de/en/"</w:instrText>
      </w:r>
      <w:r>
        <w:fldChar w:fldCharType="separate"/>
      </w:r>
      <w:r w:rsidRPr="006B6950">
        <w:rPr>
          <w:rStyle w:val="Hyperlink"/>
          <w:rFonts w:ascii="Arial" w:hAnsi="Arial" w:cs="Arial"/>
          <w:sz w:val="20"/>
          <w:szCs w:val="20"/>
          <w:lang w:val="en-US"/>
        </w:rPr>
        <w:t>www.gmh-gruppe.de/en/</w:t>
      </w:r>
      <w:r>
        <w:fldChar w:fldCharType="end"/>
      </w:r>
      <w:r w:rsidR="00DC693C" w:rsidRPr="00DC693C">
        <w:rPr>
          <w:rFonts w:ascii="Arial" w:hAnsi="Arial" w:cs="Arial"/>
          <w:sz w:val="20"/>
          <w:szCs w:val="20"/>
          <w:lang w:val="en-US"/>
        </w:rPr>
        <w:t>.</w:t>
      </w:r>
    </w:p>
    <w:p w14:paraId="2C9E6255" w14:textId="1E39F331" w:rsidR="006B6950" w:rsidRPr="006B6950" w:rsidRDefault="006B6950" w:rsidP="006B6950">
      <w:pPr>
        <w:pStyle w:val="Default"/>
        <w:jc w:val="both"/>
        <w:rPr>
          <w:rFonts w:ascii="Arial" w:hAnsi="Arial" w:cs="Arial"/>
          <w:sz w:val="20"/>
          <w:szCs w:val="20"/>
          <w:lang w:val="en-US"/>
        </w:rPr>
      </w:pPr>
    </w:p>
    <w:p w14:paraId="6BD058B4" w14:textId="05EFF432" w:rsidR="00DB72A4" w:rsidRPr="00DC693C" w:rsidRDefault="00DB72A4" w:rsidP="00D9406A">
      <w:pPr>
        <w:pStyle w:val="Default"/>
        <w:tabs>
          <w:tab w:val="left" w:pos="1094"/>
        </w:tabs>
        <w:jc w:val="both"/>
        <w:rPr>
          <w:rStyle w:val="Fett"/>
          <w:rFonts w:ascii="Arial" w:hAnsi="Arial" w:cs="Arial"/>
          <w:b w:val="0"/>
          <w:sz w:val="20"/>
          <w:szCs w:val="20"/>
          <w:lang w:val="en-US"/>
        </w:rPr>
      </w:pPr>
    </w:p>
    <w:p w14:paraId="1CF8479E" w14:textId="0F5EA4FA" w:rsidR="009977D2" w:rsidRPr="000B6C5E" w:rsidRDefault="00DB72A4" w:rsidP="00D9406A">
      <w:pPr>
        <w:pStyle w:val="StandardWeb"/>
        <w:shd w:val="clear" w:color="auto" w:fill="FFFFFF"/>
        <w:spacing w:before="0" w:beforeAutospacing="0"/>
        <w:jc w:val="both"/>
        <w:rPr>
          <w:rStyle w:val="Fett"/>
          <w:rFonts w:ascii="Arial" w:eastAsiaTheme="minorHAnsi" w:hAnsi="Arial" w:cs="Arial"/>
          <w:bCs w:val="0"/>
          <w:color w:val="000000"/>
          <w:sz w:val="20"/>
          <w:szCs w:val="20"/>
          <w:lang w:val="en-US" w:eastAsia="en-US"/>
        </w:rPr>
      </w:pPr>
      <w:r w:rsidRPr="000B6C5E">
        <w:rPr>
          <w:rStyle w:val="Fett"/>
          <w:rFonts w:ascii="Arial" w:eastAsiaTheme="minorHAnsi" w:hAnsi="Arial" w:cs="Arial"/>
          <w:bCs w:val="0"/>
          <w:color w:val="000000"/>
          <w:sz w:val="20"/>
          <w:szCs w:val="20"/>
          <w:lang w:val="en-US" w:eastAsia="en-US"/>
        </w:rPr>
        <w:t>F</w:t>
      </w:r>
      <w:r w:rsidR="000B6C5E" w:rsidRPr="000B6C5E">
        <w:rPr>
          <w:rStyle w:val="Fett"/>
          <w:rFonts w:ascii="Arial" w:eastAsiaTheme="minorHAnsi" w:hAnsi="Arial" w:cs="Arial"/>
          <w:bCs w:val="0"/>
          <w:color w:val="000000"/>
          <w:sz w:val="20"/>
          <w:szCs w:val="20"/>
          <w:lang w:val="en-US" w:eastAsia="en-US"/>
        </w:rPr>
        <w:t>or queries</w:t>
      </w:r>
      <w:r w:rsidRPr="000B6C5E">
        <w:rPr>
          <w:rStyle w:val="Fett"/>
          <w:rFonts w:ascii="Arial" w:eastAsiaTheme="minorHAnsi" w:hAnsi="Arial" w:cs="Arial"/>
          <w:bCs w:val="0"/>
          <w:color w:val="000000"/>
          <w:sz w:val="20"/>
          <w:szCs w:val="20"/>
          <w:lang w:val="en-US" w:eastAsia="en-US"/>
        </w:rPr>
        <w:t>:</w:t>
      </w:r>
    </w:p>
    <w:p w14:paraId="7BE036F6" w14:textId="59B75D09" w:rsidR="009977D2" w:rsidRPr="00DC693C" w:rsidRDefault="009977D2" w:rsidP="009977D2">
      <w:pPr>
        <w:pStyle w:val="StandardWeb"/>
        <w:shd w:val="clear" w:color="auto" w:fill="FFFFFF"/>
        <w:spacing w:before="0" w:beforeAutospacing="0" w:after="0" w:afterAutospacing="0"/>
        <w:rPr>
          <w:rStyle w:val="Fett"/>
          <w:rFonts w:ascii="Arial" w:eastAsiaTheme="minorHAnsi" w:hAnsi="Arial" w:cs="Arial"/>
          <w:color w:val="000000"/>
          <w:sz w:val="20"/>
          <w:szCs w:val="20"/>
          <w:lang w:val="en-US" w:eastAsia="en-US"/>
        </w:rPr>
      </w:pPr>
      <w:r w:rsidRPr="00DC693C">
        <w:rPr>
          <w:rStyle w:val="Fett"/>
          <w:rFonts w:ascii="Arial" w:eastAsiaTheme="minorHAnsi" w:hAnsi="Arial" w:cs="Arial"/>
          <w:color w:val="000000"/>
          <w:sz w:val="20"/>
          <w:szCs w:val="20"/>
          <w:lang w:val="en-US" w:eastAsia="en-US"/>
        </w:rPr>
        <w:t>GMH Grup</w:t>
      </w:r>
      <w:r w:rsidR="00B51E5F" w:rsidRPr="00DC693C">
        <w:rPr>
          <w:rStyle w:val="Fett"/>
          <w:rFonts w:ascii="Arial" w:eastAsiaTheme="minorHAnsi" w:hAnsi="Arial" w:cs="Arial"/>
          <w:color w:val="000000"/>
          <w:sz w:val="20"/>
          <w:szCs w:val="20"/>
          <w:lang w:val="en-US" w:eastAsia="en-US"/>
        </w:rPr>
        <w:t>pe</w:t>
      </w:r>
    </w:p>
    <w:p w14:paraId="0E34DC68" w14:textId="210EB251" w:rsidR="009977D2" w:rsidRPr="00DC693C" w:rsidRDefault="009977D2" w:rsidP="00DB72A4">
      <w:pPr>
        <w:spacing w:line="240" w:lineRule="auto"/>
        <w:rPr>
          <w:rStyle w:val="Hyperlink"/>
          <w:rFonts w:ascii="Arial" w:hAnsi="Arial" w:cs="Arial"/>
          <w:sz w:val="20"/>
          <w:szCs w:val="20"/>
          <w:lang w:val="en-US"/>
        </w:rPr>
      </w:pPr>
      <w:r w:rsidRPr="00DC693C">
        <w:rPr>
          <w:rStyle w:val="Fett"/>
          <w:rFonts w:ascii="Arial" w:hAnsi="Arial" w:cs="Arial"/>
          <w:color w:val="000000"/>
          <w:sz w:val="20"/>
          <w:szCs w:val="20"/>
          <w:lang w:val="en-US"/>
        </w:rPr>
        <w:t xml:space="preserve">Luciana </w:t>
      </w:r>
      <w:proofErr w:type="spellStart"/>
      <w:r w:rsidRPr="00DC693C">
        <w:rPr>
          <w:rFonts w:ascii="Arial" w:hAnsi="Arial" w:cs="Arial"/>
          <w:b/>
          <w:bCs/>
          <w:color w:val="000000"/>
          <w:sz w:val="20"/>
          <w:szCs w:val="20"/>
          <w:lang w:val="en-US"/>
        </w:rPr>
        <w:t>Filizzola</w:t>
      </w:r>
      <w:proofErr w:type="spellEnd"/>
      <w:r w:rsidRPr="00DC693C">
        <w:rPr>
          <w:rFonts w:ascii="Arial" w:hAnsi="Arial" w:cs="Arial"/>
          <w:b/>
          <w:bCs/>
          <w:color w:val="000000"/>
          <w:sz w:val="20"/>
          <w:szCs w:val="20"/>
          <w:lang w:val="en-US"/>
        </w:rPr>
        <w:t xml:space="preserve">, </w:t>
      </w:r>
      <w:r w:rsidRPr="00DC693C">
        <w:rPr>
          <w:rFonts w:ascii="Arial" w:hAnsi="Arial" w:cs="Arial"/>
          <w:color w:val="000000"/>
          <w:sz w:val="20"/>
          <w:szCs w:val="20"/>
          <w:lang w:val="en-US"/>
        </w:rPr>
        <w:t>Director Sustainability and Communications,</w:t>
      </w:r>
      <w:r w:rsidRPr="00DC693C">
        <w:rPr>
          <w:rStyle w:val="Fett"/>
          <w:rFonts w:ascii="Arial" w:hAnsi="Arial" w:cs="Arial"/>
          <w:b w:val="0"/>
          <w:color w:val="000000"/>
          <w:sz w:val="20"/>
          <w:szCs w:val="20"/>
          <w:lang w:val="en-US"/>
        </w:rPr>
        <w:t xml:space="preserve"> </w:t>
      </w:r>
      <w:r w:rsidR="00DC693C">
        <w:fldChar w:fldCharType="begin"/>
      </w:r>
      <w:r w:rsidR="00DC693C" w:rsidRPr="00FD3487">
        <w:rPr>
          <w:lang w:val="en-US"/>
          <w:rPrChange w:id="1" w:author="Simone Boehringer" w:date="2025-02-25T18:45:00Z" w16du:dateUtc="2025-02-25T17:45:00Z">
            <w:rPr/>
          </w:rPrChange>
        </w:rPr>
        <w:instrText>HYPERLINK "mailto:%20Luciana.Filizzola@gmh-gruppe.de"</w:instrText>
      </w:r>
      <w:r w:rsidR="00DC693C">
        <w:fldChar w:fldCharType="separate"/>
      </w:r>
      <w:r w:rsidR="00DC693C" w:rsidRPr="00DC693C">
        <w:rPr>
          <w:rStyle w:val="Hyperlink"/>
          <w:rFonts w:ascii="Arial" w:hAnsi="Arial" w:cs="Arial"/>
          <w:sz w:val="20"/>
          <w:szCs w:val="20"/>
          <w:lang w:val="en-US"/>
        </w:rPr>
        <w:t xml:space="preserve"> Luciana.Filizzola@gmh-gruppe.de</w:t>
      </w:r>
      <w:r w:rsidR="00DC693C">
        <w:fldChar w:fldCharType="end"/>
      </w:r>
    </w:p>
    <w:p w14:paraId="72F0DEFA" w14:textId="77777777" w:rsidR="00B51E5F" w:rsidRPr="00DC693C" w:rsidRDefault="00B51E5F" w:rsidP="009F44EC">
      <w:pPr>
        <w:pStyle w:val="StandardWeb"/>
        <w:shd w:val="clear" w:color="auto" w:fill="FFFFFF"/>
        <w:spacing w:before="0" w:beforeAutospacing="0" w:after="0" w:afterAutospacing="0"/>
        <w:rPr>
          <w:rStyle w:val="Fett"/>
          <w:rFonts w:ascii="Arial" w:eastAsiaTheme="minorHAnsi" w:hAnsi="Arial" w:cs="Arial"/>
          <w:color w:val="000000"/>
          <w:sz w:val="20"/>
          <w:szCs w:val="20"/>
          <w:lang w:val="en-US" w:eastAsia="en-US"/>
        </w:rPr>
      </w:pPr>
    </w:p>
    <w:p w14:paraId="3313F532" w14:textId="5EB13EEF" w:rsidR="009F44EC" w:rsidRPr="00DC693C" w:rsidRDefault="009F44EC" w:rsidP="009F44EC">
      <w:pPr>
        <w:pStyle w:val="StandardWeb"/>
        <w:shd w:val="clear" w:color="auto" w:fill="FFFFFF"/>
        <w:spacing w:before="0" w:beforeAutospacing="0" w:after="0" w:afterAutospacing="0"/>
        <w:rPr>
          <w:rStyle w:val="Fett"/>
          <w:rFonts w:ascii="Arial" w:eastAsiaTheme="minorHAnsi" w:hAnsi="Arial" w:cs="Arial"/>
          <w:color w:val="000000"/>
          <w:sz w:val="20"/>
          <w:szCs w:val="20"/>
          <w:lang w:val="en-US" w:eastAsia="en-US"/>
        </w:rPr>
      </w:pPr>
      <w:r w:rsidRPr="00DC693C">
        <w:rPr>
          <w:rStyle w:val="Fett"/>
          <w:rFonts w:ascii="Arial" w:eastAsiaTheme="minorHAnsi" w:hAnsi="Arial" w:cs="Arial"/>
          <w:color w:val="000000"/>
          <w:sz w:val="20"/>
          <w:szCs w:val="20"/>
          <w:lang w:val="en-US" w:eastAsia="en-US"/>
        </w:rPr>
        <w:t>bmb-consult – PR</w:t>
      </w:r>
      <w:r w:rsidR="00FD3487">
        <w:rPr>
          <w:rStyle w:val="Fett"/>
          <w:rFonts w:ascii="Arial" w:eastAsiaTheme="minorHAnsi" w:hAnsi="Arial" w:cs="Arial"/>
          <w:color w:val="000000"/>
          <w:sz w:val="20"/>
          <w:szCs w:val="20"/>
          <w:lang w:val="en-US" w:eastAsia="en-US"/>
        </w:rPr>
        <w:t xml:space="preserve"> </w:t>
      </w:r>
      <w:r w:rsidRPr="00DC693C">
        <w:rPr>
          <w:rStyle w:val="Fett"/>
          <w:rFonts w:ascii="Arial" w:eastAsiaTheme="minorHAnsi" w:hAnsi="Arial" w:cs="Arial"/>
          <w:color w:val="000000"/>
          <w:sz w:val="20"/>
          <w:szCs w:val="20"/>
          <w:lang w:val="en-US" w:eastAsia="en-US"/>
        </w:rPr>
        <w:t>Ag</w:t>
      </w:r>
      <w:r w:rsidR="00FD3487">
        <w:rPr>
          <w:rStyle w:val="Fett"/>
          <w:rFonts w:ascii="Arial" w:eastAsiaTheme="minorHAnsi" w:hAnsi="Arial" w:cs="Arial"/>
          <w:color w:val="000000"/>
          <w:sz w:val="20"/>
          <w:szCs w:val="20"/>
          <w:lang w:val="en-US" w:eastAsia="en-US"/>
        </w:rPr>
        <w:t>ency</w:t>
      </w:r>
      <w:r w:rsidRPr="00DC693C">
        <w:rPr>
          <w:rStyle w:val="Fett"/>
          <w:rFonts w:ascii="Arial" w:eastAsiaTheme="minorHAnsi" w:hAnsi="Arial" w:cs="Arial"/>
          <w:color w:val="000000"/>
          <w:sz w:val="20"/>
          <w:szCs w:val="20"/>
          <w:lang w:val="en-US" w:eastAsia="en-US"/>
        </w:rPr>
        <w:t xml:space="preserve"> </w:t>
      </w:r>
      <w:r w:rsidR="00EF4484">
        <w:rPr>
          <w:rStyle w:val="Fett"/>
          <w:rFonts w:ascii="Arial" w:eastAsiaTheme="minorHAnsi" w:hAnsi="Arial" w:cs="Arial"/>
          <w:color w:val="000000"/>
          <w:sz w:val="20"/>
          <w:szCs w:val="20"/>
          <w:lang w:val="en-US" w:eastAsia="en-US"/>
        </w:rPr>
        <w:t xml:space="preserve">for </w:t>
      </w:r>
      <w:r w:rsidRPr="00DC693C">
        <w:rPr>
          <w:rStyle w:val="Fett"/>
          <w:rFonts w:ascii="Arial" w:eastAsiaTheme="minorHAnsi" w:hAnsi="Arial" w:cs="Arial"/>
          <w:color w:val="000000"/>
          <w:sz w:val="20"/>
          <w:szCs w:val="20"/>
          <w:lang w:val="en-US" w:eastAsia="en-US"/>
        </w:rPr>
        <w:t>GMH Gruppe</w:t>
      </w:r>
    </w:p>
    <w:p w14:paraId="4425E323" w14:textId="716E4E70" w:rsidR="00BF7B66" w:rsidRPr="00DC693C" w:rsidRDefault="00BF7B66" w:rsidP="00BF7B66">
      <w:pPr>
        <w:spacing w:line="240" w:lineRule="auto"/>
        <w:rPr>
          <w:rFonts w:ascii="Arial" w:hAnsi="Arial" w:cs="Arial"/>
          <w:b/>
          <w:bCs/>
          <w:color w:val="000000"/>
          <w:sz w:val="20"/>
          <w:szCs w:val="20"/>
          <w:lang w:val="en-GB"/>
        </w:rPr>
      </w:pPr>
      <w:r w:rsidRPr="00BF7B66">
        <w:rPr>
          <w:rFonts w:ascii="Arial" w:hAnsi="Arial" w:cs="Arial"/>
          <w:b/>
          <w:bCs/>
          <w:sz w:val="20"/>
          <w:szCs w:val="20"/>
          <w:lang w:val="en-US"/>
        </w:rPr>
        <w:t>Simone Boehringer</w:t>
      </w:r>
      <w:r>
        <w:rPr>
          <w:rFonts w:ascii="Arial" w:hAnsi="Arial" w:cs="Arial"/>
          <w:b/>
          <w:bCs/>
          <w:color w:val="000000"/>
          <w:sz w:val="20"/>
          <w:szCs w:val="20"/>
          <w:lang w:val="en-GB"/>
        </w:rPr>
        <w:t xml:space="preserve">, </w:t>
      </w:r>
      <w:r w:rsidRPr="00DC693C">
        <w:rPr>
          <w:rFonts w:ascii="Arial" w:hAnsi="Arial" w:cs="Arial"/>
          <w:sz w:val="20"/>
          <w:szCs w:val="20"/>
          <w:lang w:val="en-US"/>
        </w:rPr>
        <w:t>Senior Editor &amp; Senior Account Manager</w:t>
      </w:r>
      <w:r w:rsidRPr="00DC693C">
        <w:rPr>
          <w:rFonts w:ascii="Arial" w:hAnsi="Arial" w:cs="Arial"/>
          <w:color w:val="000000"/>
          <w:sz w:val="20"/>
          <w:szCs w:val="20"/>
          <w:lang w:val="en-GB"/>
        </w:rPr>
        <w:t xml:space="preserve"> </w:t>
      </w:r>
      <w:r>
        <w:fldChar w:fldCharType="begin"/>
      </w:r>
      <w:r w:rsidRPr="00FD3487">
        <w:rPr>
          <w:lang w:val="en-US"/>
          <w:rPrChange w:id="2" w:author="Simone Boehringer" w:date="2025-02-25T18:45:00Z" w16du:dateUtc="2025-02-25T17:45:00Z">
            <w:rPr/>
          </w:rPrChange>
        </w:rPr>
        <w:instrText>HYPERLINK "mailto:s.boehringer@bmb-consult.com"</w:instrText>
      </w:r>
      <w:r>
        <w:fldChar w:fldCharType="separate"/>
      </w:r>
      <w:r w:rsidRPr="00DC693C">
        <w:rPr>
          <w:rStyle w:val="Hyperlink"/>
          <w:rFonts w:ascii="Arial" w:hAnsi="Arial" w:cs="Arial"/>
          <w:sz w:val="20"/>
          <w:szCs w:val="20"/>
          <w:lang w:val="en-US"/>
        </w:rPr>
        <w:t>s.boehringer@bmb-consult.com</w:t>
      </w:r>
      <w:r>
        <w:fldChar w:fldCharType="end"/>
      </w:r>
    </w:p>
    <w:p w14:paraId="3C850B0F" w14:textId="77777777" w:rsidR="00BF7B66" w:rsidRPr="00DC693C" w:rsidRDefault="00BF7B66" w:rsidP="00DB72A4">
      <w:pPr>
        <w:spacing w:line="240" w:lineRule="auto"/>
        <w:rPr>
          <w:rStyle w:val="Fett"/>
          <w:rFonts w:ascii="Arial" w:hAnsi="Arial" w:cs="Arial"/>
          <w:sz w:val="20"/>
          <w:szCs w:val="20"/>
          <w:lang w:val="en-US"/>
        </w:rPr>
      </w:pPr>
    </w:p>
    <w:sectPr w:rsidR="00BF7B66" w:rsidRPr="00DC693C" w:rsidSect="001D118D">
      <w:headerReference w:type="default" r:id="rId9"/>
      <w:pgSz w:w="11906" w:h="16838"/>
      <w:pgMar w:top="2694"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035B36" w14:textId="77777777" w:rsidR="0065776A" w:rsidRDefault="0065776A" w:rsidP="001D118D">
      <w:pPr>
        <w:spacing w:line="240" w:lineRule="auto"/>
      </w:pPr>
      <w:r>
        <w:separator/>
      </w:r>
    </w:p>
  </w:endnote>
  <w:endnote w:type="continuationSeparator" w:id="0">
    <w:p w14:paraId="3F4DCC6A" w14:textId="77777777" w:rsidR="0065776A" w:rsidRDefault="0065776A" w:rsidP="001D118D">
      <w:pPr>
        <w:spacing w:line="240" w:lineRule="auto"/>
      </w:pPr>
      <w:r>
        <w:continuationSeparator/>
      </w:r>
    </w:p>
  </w:endnote>
  <w:endnote w:type="continuationNotice" w:id="1">
    <w:p w14:paraId="1162B1A7" w14:textId="77777777" w:rsidR="0065776A" w:rsidRDefault="0065776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QuayItcTBoo">
    <w:altName w:val="Times New Roman"/>
    <w:charset w:val="00"/>
    <w:family w:val="auto"/>
    <w:pitch w:val="variable"/>
    <w:sig w:usb0="03000000" w:usb1="00000000" w:usb2="00000000" w:usb3="00000000" w:csb0="00000001" w:csb1="00000000"/>
  </w:font>
  <w:font w:name="ClanOT-Book">
    <w:altName w:val="Calibri"/>
    <w:panose1 w:val="00000000000000000000"/>
    <w:charset w:val="00"/>
    <w:family w:val="swiss"/>
    <w:notTrueType/>
    <w:pitch w:val="variable"/>
    <w:sig w:usb0="800000AF" w:usb1="40002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4D153D" w14:textId="77777777" w:rsidR="0065776A" w:rsidRDefault="0065776A" w:rsidP="001D118D">
      <w:pPr>
        <w:spacing w:line="240" w:lineRule="auto"/>
      </w:pPr>
      <w:r>
        <w:separator/>
      </w:r>
    </w:p>
  </w:footnote>
  <w:footnote w:type="continuationSeparator" w:id="0">
    <w:p w14:paraId="671157B4" w14:textId="77777777" w:rsidR="0065776A" w:rsidRDefault="0065776A" w:rsidP="001D118D">
      <w:pPr>
        <w:spacing w:line="240" w:lineRule="auto"/>
      </w:pPr>
      <w:r>
        <w:continuationSeparator/>
      </w:r>
    </w:p>
  </w:footnote>
  <w:footnote w:type="continuationNotice" w:id="1">
    <w:p w14:paraId="0766A033" w14:textId="77777777" w:rsidR="0065776A" w:rsidRDefault="0065776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D0B42" w14:textId="10FF1B7D" w:rsidR="001D118D" w:rsidRDefault="006F3A4E">
    <w:pPr>
      <w:pStyle w:val="Kopfzeile"/>
    </w:pPr>
    <w:r>
      <w:rPr>
        <w:noProof/>
      </w:rPr>
      <w:drawing>
        <wp:anchor distT="0" distB="0" distL="114300" distR="114300" simplePos="0" relativeHeight="251658240" behindDoc="0" locked="0" layoutInCell="1" allowOverlap="1" wp14:anchorId="69F00D54" wp14:editId="275C4637">
          <wp:simplePos x="0" y="0"/>
          <wp:positionH relativeFrom="margin">
            <wp:posOffset>2617372</wp:posOffset>
          </wp:positionH>
          <wp:positionV relativeFrom="paragraph">
            <wp:posOffset>-83820</wp:posOffset>
          </wp:positionV>
          <wp:extent cx="3193415" cy="780415"/>
          <wp:effectExtent l="0" t="0" r="6985" b="63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MH_Gruppe_Logo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93415" cy="78041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1" locked="0" layoutInCell="1" allowOverlap="1" wp14:anchorId="3DE3D5B8" wp14:editId="25CE4D40">
          <wp:simplePos x="0" y="0"/>
          <wp:positionH relativeFrom="column">
            <wp:posOffset>-174039</wp:posOffset>
          </wp:positionH>
          <wp:positionV relativeFrom="paragraph">
            <wp:posOffset>-55245</wp:posOffset>
          </wp:positionV>
          <wp:extent cx="1251585" cy="77851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imone Boehringer">
    <w15:presenceInfo w15:providerId="AD" w15:userId="S::s.boehringer@bmb-consult.com::14917ca3-2198-468e-a55e-2c5a1b69ec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EA"/>
    <w:rsid w:val="000119A0"/>
    <w:rsid w:val="00040176"/>
    <w:rsid w:val="00044A8F"/>
    <w:rsid w:val="00061F91"/>
    <w:rsid w:val="00080421"/>
    <w:rsid w:val="000B6C5E"/>
    <w:rsid w:val="000E25BF"/>
    <w:rsid w:val="000F2CB2"/>
    <w:rsid w:val="00110EEB"/>
    <w:rsid w:val="00117FC1"/>
    <w:rsid w:val="00123F82"/>
    <w:rsid w:val="00125197"/>
    <w:rsid w:val="00125DAB"/>
    <w:rsid w:val="00126858"/>
    <w:rsid w:val="00142522"/>
    <w:rsid w:val="00166E29"/>
    <w:rsid w:val="00195960"/>
    <w:rsid w:val="001A3404"/>
    <w:rsid w:val="001B24CF"/>
    <w:rsid w:val="001C187C"/>
    <w:rsid w:val="001D118D"/>
    <w:rsid w:val="001D2FF4"/>
    <w:rsid w:val="001E0CFE"/>
    <w:rsid w:val="00206948"/>
    <w:rsid w:val="00207208"/>
    <w:rsid w:val="00212F7D"/>
    <w:rsid w:val="00220FF0"/>
    <w:rsid w:val="00230FED"/>
    <w:rsid w:val="002336BC"/>
    <w:rsid w:val="00240C59"/>
    <w:rsid w:val="00250316"/>
    <w:rsid w:val="0025571A"/>
    <w:rsid w:val="00283CC0"/>
    <w:rsid w:val="00292F3C"/>
    <w:rsid w:val="00294E10"/>
    <w:rsid w:val="00296F0C"/>
    <w:rsid w:val="002A1BA7"/>
    <w:rsid w:val="002A3E7C"/>
    <w:rsid w:val="002A5417"/>
    <w:rsid w:val="002F0899"/>
    <w:rsid w:val="002F77F0"/>
    <w:rsid w:val="00322610"/>
    <w:rsid w:val="00323D19"/>
    <w:rsid w:val="00341FA4"/>
    <w:rsid w:val="00364884"/>
    <w:rsid w:val="00375C8B"/>
    <w:rsid w:val="00383392"/>
    <w:rsid w:val="00394D80"/>
    <w:rsid w:val="003D2DF2"/>
    <w:rsid w:val="003E19C7"/>
    <w:rsid w:val="003E66D8"/>
    <w:rsid w:val="003F1224"/>
    <w:rsid w:val="00440BCE"/>
    <w:rsid w:val="004B2908"/>
    <w:rsid w:val="004C097C"/>
    <w:rsid w:val="004C689E"/>
    <w:rsid w:val="005150C5"/>
    <w:rsid w:val="00534EF2"/>
    <w:rsid w:val="00535D2B"/>
    <w:rsid w:val="0056277D"/>
    <w:rsid w:val="00573D53"/>
    <w:rsid w:val="00584BB7"/>
    <w:rsid w:val="005855C1"/>
    <w:rsid w:val="005A4FC5"/>
    <w:rsid w:val="005A626A"/>
    <w:rsid w:val="005A7CB1"/>
    <w:rsid w:val="005B1956"/>
    <w:rsid w:val="00656DBB"/>
    <w:rsid w:val="0065776A"/>
    <w:rsid w:val="00660F8F"/>
    <w:rsid w:val="00667F13"/>
    <w:rsid w:val="006A560B"/>
    <w:rsid w:val="006A6BDC"/>
    <w:rsid w:val="006B68BF"/>
    <w:rsid w:val="006B6950"/>
    <w:rsid w:val="006C5485"/>
    <w:rsid w:val="006C5526"/>
    <w:rsid w:val="006D5237"/>
    <w:rsid w:val="006F3A4E"/>
    <w:rsid w:val="006F5B0C"/>
    <w:rsid w:val="00700F2B"/>
    <w:rsid w:val="00720CA8"/>
    <w:rsid w:val="00726264"/>
    <w:rsid w:val="0075029C"/>
    <w:rsid w:val="00751096"/>
    <w:rsid w:val="0075130A"/>
    <w:rsid w:val="00753A8F"/>
    <w:rsid w:val="007A5A78"/>
    <w:rsid w:val="007A78C3"/>
    <w:rsid w:val="007E76B3"/>
    <w:rsid w:val="007F2CDD"/>
    <w:rsid w:val="00810020"/>
    <w:rsid w:val="00824E43"/>
    <w:rsid w:val="00847A06"/>
    <w:rsid w:val="008643B2"/>
    <w:rsid w:val="00871608"/>
    <w:rsid w:val="00893C32"/>
    <w:rsid w:val="00894D44"/>
    <w:rsid w:val="00896395"/>
    <w:rsid w:val="008B2B09"/>
    <w:rsid w:val="008B3E41"/>
    <w:rsid w:val="008C523A"/>
    <w:rsid w:val="008D0DCA"/>
    <w:rsid w:val="008D5B53"/>
    <w:rsid w:val="008E56A3"/>
    <w:rsid w:val="00970F4E"/>
    <w:rsid w:val="0097191F"/>
    <w:rsid w:val="009977D2"/>
    <w:rsid w:val="009B0A5C"/>
    <w:rsid w:val="009B3079"/>
    <w:rsid w:val="009C6069"/>
    <w:rsid w:val="009E522B"/>
    <w:rsid w:val="009F44EC"/>
    <w:rsid w:val="00A01654"/>
    <w:rsid w:val="00A13647"/>
    <w:rsid w:val="00A530A7"/>
    <w:rsid w:val="00A57B1D"/>
    <w:rsid w:val="00A728DE"/>
    <w:rsid w:val="00A74721"/>
    <w:rsid w:val="00A77819"/>
    <w:rsid w:val="00AB118D"/>
    <w:rsid w:val="00AB61F4"/>
    <w:rsid w:val="00AB6FFE"/>
    <w:rsid w:val="00AD6E75"/>
    <w:rsid w:val="00AE6208"/>
    <w:rsid w:val="00AE6F87"/>
    <w:rsid w:val="00B0120C"/>
    <w:rsid w:val="00B47A46"/>
    <w:rsid w:val="00B51E5F"/>
    <w:rsid w:val="00B60ECD"/>
    <w:rsid w:val="00B7707F"/>
    <w:rsid w:val="00B87746"/>
    <w:rsid w:val="00BC1C75"/>
    <w:rsid w:val="00BC2179"/>
    <w:rsid w:val="00BF64F8"/>
    <w:rsid w:val="00BF7B66"/>
    <w:rsid w:val="00C00CC1"/>
    <w:rsid w:val="00C024D5"/>
    <w:rsid w:val="00C03602"/>
    <w:rsid w:val="00C03D02"/>
    <w:rsid w:val="00C37E16"/>
    <w:rsid w:val="00C4164C"/>
    <w:rsid w:val="00C45A4F"/>
    <w:rsid w:val="00C72E9A"/>
    <w:rsid w:val="00C92209"/>
    <w:rsid w:val="00C94F9D"/>
    <w:rsid w:val="00C95248"/>
    <w:rsid w:val="00CA023C"/>
    <w:rsid w:val="00CE1D1E"/>
    <w:rsid w:val="00CE459E"/>
    <w:rsid w:val="00CE4A8A"/>
    <w:rsid w:val="00D02A2A"/>
    <w:rsid w:val="00D1691F"/>
    <w:rsid w:val="00D214CC"/>
    <w:rsid w:val="00D279B7"/>
    <w:rsid w:val="00D46EE2"/>
    <w:rsid w:val="00D53BE2"/>
    <w:rsid w:val="00D661EA"/>
    <w:rsid w:val="00D87D63"/>
    <w:rsid w:val="00D9406A"/>
    <w:rsid w:val="00D9608C"/>
    <w:rsid w:val="00DB5F28"/>
    <w:rsid w:val="00DB72A4"/>
    <w:rsid w:val="00DC693C"/>
    <w:rsid w:val="00DF4D04"/>
    <w:rsid w:val="00DF6F0A"/>
    <w:rsid w:val="00E318A1"/>
    <w:rsid w:val="00E71A86"/>
    <w:rsid w:val="00E7588C"/>
    <w:rsid w:val="00E841DF"/>
    <w:rsid w:val="00E92D7F"/>
    <w:rsid w:val="00E93284"/>
    <w:rsid w:val="00EB3972"/>
    <w:rsid w:val="00EF01B1"/>
    <w:rsid w:val="00EF3A35"/>
    <w:rsid w:val="00EF4484"/>
    <w:rsid w:val="00F64CF2"/>
    <w:rsid w:val="00FB3C26"/>
    <w:rsid w:val="00FB71A5"/>
    <w:rsid w:val="00FC0F12"/>
    <w:rsid w:val="00FD3487"/>
    <w:rsid w:val="00FD7A8E"/>
    <w:rsid w:val="00FE5F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ED97D"/>
  <w15:chartTrackingRefBased/>
  <w15:docId w15:val="{B36BD282-ECE6-402C-B3B0-55E0BBE7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61EA"/>
    <w:pPr>
      <w:spacing w:after="0" w:line="360" w:lineRule="auto"/>
    </w:pPr>
    <w:rPr>
      <w:rFonts w:ascii="QuayItcTBoo" w:eastAsia="Times New Roman" w:hAnsi="QuayItcTBoo" w:cs="Times New Roman"/>
      <w:szCs w:val="24"/>
      <w:lang w:eastAsia="de-DE"/>
    </w:rPr>
  </w:style>
  <w:style w:type="paragraph" w:styleId="berschrift3">
    <w:name w:val="heading 3"/>
    <w:basedOn w:val="Standard"/>
    <w:link w:val="berschrift3Zchn"/>
    <w:uiPriority w:val="9"/>
    <w:qFormat/>
    <w:rsid w:val="00D661EA"/>
    <w:pPr>
      <w:spacing w:before="100" w:beforeAutospacing="1" w:after="100" w:afterAutospacing="1" w:line="240" w:lineRule="auto"/>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661EA"/>
    <w:rPr>
      <w:rFonts w:ascii="Times New Roman" w:eastAsia="Times New Roman" w:hAnsi="Times New Roman" w:cs="Times New Roman"/>
      <w:b/>
      <w:bCs/>
      <w:sz w:val="27"/>
      <w:szCs w:val="27"/>
      <w:lang w:eastAsia="de-DE"/>
    </w:rPr>
  </w:style>
  <w:style w:type="paragraph" w:styleId="Kopfzeile">
    <w:name w:val="header"/>
    <w:basedOn w:val="Standard"/>
    <w:link w:val="KopfzeileZchn"/>
    <w:uiPriority w:val="99"/>
    <w:unhideWhenUsed/>
    <w:rsid w:val="001D118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D118D"/>
    <w:rPr>
      <w:rFonts w:ascii="QuayItcTBoo" w:eastAsia="Times New Roman" w:hAnsi="QuayItcTBoo" w:cs="Times New Roman"/>
      <w:szCs w:val="24"/>
      <w:lang w:eastAsia="de-DE"/>
    </w:rPr>
  </w:style>
  <w:style w:type="paragraph" w:styleId="Fuzeile">
    <w:name w:val="footer"/>
    <w:basedOn w:val="Standard"/>
    <w:link w:val="FuzeileZchn"/>
    <w:uiPriority w:val="99"/>
    <w:unhideWhenUsed/>
    <w:rsid w:val="001D118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D118D"/>
    <w:rPr>
      <w:rFonts w:ascii="QuayItcTBoo" w:eastAsia="Times New Roman" w:hAnsi="QuayItcTBoo" w:cs="Times New Roman"/>
      <w:szCs w:val="24"/>
      <w:lang w:eastAsia="de-DE"/>
    </w:rPr>
  </w:style>
  <w:style w:type="character" w:styleId="Hyperlink">
    <w:name w:val="Hyperlink"/>
    <w:basedOn w:val="Absatz-Standardschriftart"/>
    <w:uiPriority w:val="99"/>
    <w:unhideWhenUsed/>
    <w:rsid w:val="00EB3972"/>
    <w:rPr>
      <w:color w:val="0000FF"/>
      <w:u w:val="single"/>
    </w:rPr>
  </w:style>
  <w:style w:type="paragraph" w:styleId="StandardWeb">
    <w:name w:val="Normal (Web)"/>
    <w:basedOn w:val="Standard"/>
    <w:uiPriority w:val="99"/>
    <w:unhideWhenUsed/>
    <w:rsid w:val="00EB3972"/>
    <w:pPr>
      <w:spacing w:before="100" w:beforeAutospacing="1" w:after="100" w:afterAutospacing="1" w:line="240" w:lineRule="auto"/>
    </w:pPr>
    <w:rPr>
      <w:rFonts w:ascii="Times New Roman" w:hAnsi="Times New Roman"/>
      <w:sz w:val="24"/>
    </w:rPr>
  </w:style>
  <w:style w:type="paragraph" w:styleId="Kommentartext">
    <w:name w:val="annotation text"/>
    <w:basedOn w:val="Standard"/>
    <w:link w:val="KommentartextZchn"/>
    <w:uiPriority w:val="99"/>
    <w:unhideWhenUsed/>
    <w:rsid w:val="00EB3972"/>
    <w:pPr>
      <w:spacing w:after="160" w:line="240" w:lineRule="auto"/>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B3972"/>
    <w:rPr>
      <w:sz w:val="20"/>
      <w:szCs w:val="20"/>
    </w:rPr>
  </w:style>
  <w:style w:type="paragraph" w:customStyle="1" w:styleId="Default">
    <w:name w:val="Default"/>
    <w:rsid w:val="00EB3972"/>
    <w:pPr>
      <w:autoSpaceDE w:val="0"/>
      <w:autoSpaceDN w:val="0"/>
      <w:adjustRightInd w:val="0"/>
      <w:spacing w:after="0" w:line="240" w:lineRule="auto"/>
    </w:pPr>
    <w:rPr>
      <w:rFonts w:ascii="ClanOT-Book" w:hAnsi="ClanOT-Book" w:cs="ClanOT-Book"/>
      <w:color w:val="000000"/>
      <w:sz w:val="24"/>
      <w:szCs w:val="24"/>
    </w:rPr>
  </w:style>
  <w:style w:type="character" w:styleId="Kommentarzeichen">
    <w:name w:val="annotation reference"/>
    <w:basedOn w:val="Absatz-Standardschriftart"/>
    <w:uiPriority w:val="99"/>
    <w:semiHidden/>
    <w:unhideWhenUsed/>
    <w:rsid w:val="00EB3972"/>
    <w:rPr>
      <w:sz w:val="16"/>
      <w:szCs w:val="16"/>
    </w:rPr>
  </w:style>
  <w:style w:type="character" w:styleId="Fett">
    <w:name w:val="Strong"/>
    <w:basedOn w:val="Absatz-Standardschriftart"/>
    <w:uiPriority w:val="22"/>
    <w:qFormat/>
    <w:rsid w:val="00EB3972"/>
    <w:rPr>
      <w:b/>
      <w:bCs/>
    </w:rPr>
  </w:style>
  <w:style w:type="character" w:customStyle="1" w:styleId="NichtaufgelsteErwhnung1">
    <w:name w:val="Nicht aufgelöste Erwähnung1"/>
    <w:basedOn w:val="Absatz-Standardschriftart"/>
    <w:uiPriority w:val="99"/>
    <w:semiHidden/>
    <w:unhideWhenUsed/>
    <w:rsid w:val="00240C59"/>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25DAB"/>
    <w:pPr>
      <w:spacing w:after="0"/>
    </w:pPr>
    <w:rPr>
      <w:rFonts w:ascii="QuayItcTBoo" w:eastAsia="Times New Roman" w:hAnsi="QuayItcTBoo" w:cs="Times New Roman"/>
      <w:b/>
      <w:bCs/>
      <w:lang w:eastAsia="de-DE"/>
    </w:rPr>
  </w:style>
  <w:style w:type="character" w:customStyle="1" w:styleId="KommentarthemaZchn">
    <w:name w:val="Kommentarthema Zchn"/>
    <w:basedOn w:val="KommentartextZchn"/>
    <w:link w:val="Kommentarthema"/>
    <w:uiPriority w:val="99"/>
    <w:semiHidden/>
    <w:rsid w:val="00125DAB"/>
    <w:rPr>
      <w:rFonts w:ascii="QuayItcTBoo" w:eastAsia="Times New Roman" w:hAnsi="QuayItcTBoo" w:cs="Times New Roman"/>
      <w:b/>
      <w:bCs/>
      <w:sz w:val="20"/>
      <w:szCs w:val="20"/>
      <w:lang w:eastAsia="de-DE"/>
    </w:rPr>
  </w:style>
  <w:style w:type="paragraph" w:styleId="Sprechblasentext">
    <w:name w:val="Balloon Text"/>
    <w:basedOn w:val="Standard"/>
    <w:link w:val="SprechblasentextZchn"/>
    <w:uiPriority w:val="99"/>
    <w:semiHidden/>
    <w:unhideWhenUsed/>
    <w:rsid w:val="000119A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19A0"/>
    <w:rPr>
      <w:rFonts w:ascii="Segoe UI" w:eastAsia="Times New Roman" w:hAnsi="Segoe UI" w:cs="Segoe UI"/>
      <w:sz w:val="18"/>
      <w:szCs w:val="18"/>
      <w:lang w:eastAsia="de-DE"/>
    </w:rPr>
  </w:style>
  <w:style w:type="paragraph" w:styleId="berarbeitung">
    <w:name w:val="Revision"/>
    <w:hidden/>
    <w:uiPriority w:val="99"/>
    <w:semiHidden/>
    <w:rsid w:val="00894D44"/>
    <w:pPr>
      <w:spacing w:after="0" w:line="240" w:lineRule="auto"/>
    </w:pPr>
    <w:rPr>
      <w:rFonts w:ascii="QuayItcTBoo" w:eastAsia="Times New Roman" w:hAnsi="QuayItcTBoo" w:cs="Times New Roman"/>
      <w:szCs w:val="24"/>
      <w:lang w:eastAsia="de-DE"/>
    </w:rPr>
  </w:style>
  <w:style w:type="character" w:styleId="NichtaufgelsteErwhnung">
    <w:name w:val="Unresolved Mention"/>
    <w:basedOn w:val="Absatz-Standardschriftart"/>
    <w:uiPriority w:val="99"/>
    <w:semiHidden/>
    <w:unhideWhenUsed/>
    <w:rsid w:val="009F44EC"/>
    <w:rPr>
      <w:color w:val="605E5C"/>
      <w:shd w:val="clear" w:color="auto" w:fill="E1DFDD"/>
    </w:rPr>
  </w:style>
  <w:style w:type="character" w:customStyle="1" w:styleId="markedcontent">
    <w:name w:val="markedcontent"/>
    <w:basedOn w:val="Absatz-Standardschriftart"/>
    <w:rsid w:val="00E758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909701">
      <w:bodyDiv w:val="1"/>
      <w:marLeft w:val="0"/>
      <w:marRight w:val="0"/>
      <w:marTop w:val="0"/>
      <w:marBottom w:val="0"/>
      <w:divBdr>
        <w:top w:val="none" w:sz="0" w:space="0" w:color="auto"/>
        <w:left w:val="none" w:sz="0" w:space="0" w:color="auto"/>
        <w:bottom w:val="none" w:sz="0" w:space="0" w:color="auto"/>
        <w:right w:val="none" w:sz="0" w:space="0" w:color="auto"/>
      </w:divBdr>
    </w:div>
    <w:div w:id="251012967">
      <w:bodyDiv w:val="1"/>
      <w:marLeft w:val="0"/>
      <w:marRight w:val="0"/>
      <w:marTop w:val="0"/>
      <w:marBottom w:val="0"/>
      <w:divBdr>
        <w:top w:val="none" w:sz="0" w:space="0" w:color="auto"/>
        <w:left w:val="none" w:sz="0" w:space="0" w:color="auto"/>
        <w:bottom w:val="none" w:sz="0" w:space="0" w:color="auto"/>
        <w:right w:val="none" w:sz="0" w:space="0" w:color="auto"/>
      </w:divBdr>
    </w:div>
    <w:div w:id="346906210">
      <w:bodyDiv w:val="1"/>
      <w:marLeft w:val="0"/>
      <w:marRight w:val="0"/>
      <w:marTop w:val="0"/>
      <w:marBottom w:val="0"/>
      <w:divBdr>
        <w:top w:val="none" w:sz="0" w:space="0" w:color="auto"/>
        <w:left w:val="none" w:sz="0" w:space="0" w:color="auto"/>
        <w:bottom w:val="none" w:sz="0" w:space="0" w:color="auto"/>
        <w:right w:val="none" w:sz="0" w:space="0" w:color="auto"/>
      </w:divBdr>
    </w:div>
    <w:div w:id="401174125">
      <w:bodyDiv w:val="1"/>
      <w:marLeft w:val="0"/>
      <w:marRight w:val="0"/>
      <w:marTop w:val="0"/>
      <w:marBottom w:val="0"/>
      <w:divBdr>
        <w:top w:val="none" w:sz="0" w:space="0" w:color="auto"/>
        <w:left w:val="none" w:sz="0" w:space="0" w:color="auto"/>
        <w:bottom w:val="none" w:sz="0" w:space="0" w:color="auto"/>
        <w:right w:val="none" w:sz="0" w:space="0" w:color="auto"/>
      </w:divBdr>
    </w:div>
    <w:div w:id="568416837">
      <w:bodyDiv w:val="1"/>
      <w:marLeft w:val="0"/>
      <w:marRight w:val="0"/>
      <w:marTop w:val="0"/>
      <w:marBottom w:val="0"/>
      <w:divBdr>
        <w:top w:val="none" w:sz="0" w:space="0" w:color="auto"/>
        <w:left w:val="none" w:sz="0" w:space="0" w:color="auto"/>
        <w:bottom w:val="none" w:sz="0" w:space="0" w:color="auto"/>
        <w:right w:val="none" w:sz="0" w:space="0" w:color="auto"/>
      </w:divBdr>
    </w:div>
    <w:div w:id="648246144">
      <w:bodyDiv w:val="1"/>
      <w:marLeft w:val="0"/>
      <w:marRight w:val="0"/>
      <w:marTop w:val="0"/>
      <w:marBottom w:val="0"/>
      <w:divBdr>
        <w:top w:val="none" w:sz="0" w:space="0" w:color="auto"/>
        <w:left w:val="none" w:sz="0" w:space="0" w:color="auto"/>
        <w:bottom w:val="none" w:sz="0" w:space="0" w:color="auto"/>
        <w:right w:val="none" w:sz="0" w:space="0" w:color="auto"/>
      </w:divBdr>
    </w:div>
    <w:div w:id="799689186">
      <w:bodyDiv w:val="1"/>
      <w:marLeft w:val="0"/>
      <w:marRight w:val="0"/>
      <w:marTop w:val="0"/>
      <w:marBottom w:val="0"/>
      <w:divBdr>
        <w:top w:val="none" w:sz="0" w:space="0" w:color="auto"/>
        <w:left w:val="none" w:sz="0" w:space="0" w:color="auto"/>
        <w:bottom w:val="none" w:sz="0" w:space="0" w:color="auto"/>
        <w:right w:val="none" w:sz="0" w:space="0" w:color="auto"/>
      </w:divBdr>
    </w:div>
    <w:div w:id="964310818">
      <w:bodyDiv w:val="1"/>
      <w:marLeft w:val="0"/>
      <w:marRight w:val="0"/>
      <w:marTop w:val="0"/>
      <w:marBottom w:val="0"/>
      <w:divBdr>
        <w:top w:val="none" w:sz="0" w:space="0" w:color="auto"/>
        <w:left w:val="none" w:sz="0" w:space="0" w:color="auto"/>
        <w:bottom w:val="none" w:sz="0" w:space="0" w:color="auto"/>
        <w:right w:val="none" w:sz="0" w:space="0" w:color="auto"/>
      </w:divBdr>
    </w:div>
    <w:div w:id="1059279908">
      <w:bodyDiv w:val="1"/>
      <w:marLeft w:val="0"/>
      <w:marRight w:val="0"/>
      <w:marTop w:val="0"/>
      <w:marBottom w:val="0"/>
      <w:divBdr>
        <w:top w:val="none" w:sz="0" w:space="0" w:color="auto"/>
        <w:left w:val="none" w:sz="0" w:space="0" w:color="auto"/>
        <w:bottom w:val="none" w:sz="0" w:space="0" w:color="auto"/>
        <w:right w:val="none" w:sz="0" w:space="0" w:color="auto"/>
      </w:divBdr>
    </w:div>
    <w:div w:id="1098213303">
      <w:bodyDiv w:val="1"/>
      <w:marLeft w:val="0"/>
      <w:marRight w:val="0"/>
      <w:marTop w:val="0"/>
      <w:marBottom w:val="0"/>
      <w:divBdr>
        <w:top w:val="none" w:sz="0" w:space="0" w:color="auto"/>
        <w:left w:val="none" w:sz="0" w:space="0" w:color="auto"/>
        <w:bottom w:val="none" w:sz="0" w:space="0" w:color="auto"/>
        <w:right w:val="none" w:sz="0" w:space="0" w:color="auto"/>
      </w:divBdr>
    </w:div>
    <w:div w:id="1449008035">
      <w:bodyDiv w:val="1"/>
      <w:marLeft w:val="0"/>
      <w:marRight w:val="0"/>
      <w:marTop w:val="0"/>
      <w:marBottom w:val="0"/>
      <w:divBdr>
        <w:top w:val="none" w:sz="0" w:space="0" w:color="auto"/>
        <w:left w:val="none" w:sz="0" w:space="0" w:color="auto"/>
        <w:bottom w:val="none" w:sz="0" w:space="0" w:color="auto"/>
        <w:right w:val="none" w:sz="0" w:space="0" w:color="auto"/>
      </w:divBdr>
    </w:div>
    <w:div w:id="1486624635">
      <w:bodyDiv w:val="1"/>
      <w:marLeft w:val="0"/>
      <w:marRight w:val="0"/>
      <w:marTop w:val="0"/>
      <w:marBottom w:val="0"/>
      <w:divBdr>
        <w:top w:val="none" w:sz="0" w:space="0" w:color="auto"/>
        <w:left w:val="none" w:sz="0" w:space="0" w:color="auto"/>
        <w:bottom w:val="none" w:sz="0" w:space="0" w:color="auto"/>
        <w:right w:val="none" w:sz="0" w:space="0" w:color="auto"/>
      </w:divBdr>
    </w:div>
    <w:div w:id="1596284230">
      <w:bodyDiv w:val="1"/>
      <w:marLeft w:val="0"/>
      <w:marRight w:val="0"/>
      <w:marTop w:val="0"/>
      <w:marBottom w:val="0"/>
      <w:divBdr>
        <w:top w:val="none" w:sz="0" w:space="0" w:color="auto"/>
        <w:left w:val="none" w:sz="0" w:space="0" w:color="auto"/>
        <w:bottom w:val="none" w:sz="0" w:space="0" w:color="auto"/>
        <w:right w:val="none" w:sz="0" w:space="0" w:color="auto"/>
      </w:divBdr>
    </w:div>
    <w:div w:id="1607612125">
      <w:bodyDiv w:val="1"/>
      <w:marLeft w:val="0"/>
      <w:marRight w:val="0"/>
      <w:marTop w:val="0"/>
      <w:marBottom w:val="0"/>
      <w:divBdr>
        <w:top w:val="none" w:sz="0" w:space="0" w:color="auto"/>
        <w:left w:val="none" w:sz="0" w:space="0" w:color="auto"/>
        <w:bottom w:val="none" w:sz="0" w:space="0" w:color="auto"/>
        <w:right w:val="none" w:sz="0" w:space="0" w:color="auto"/>
      </w:divBdr>
    </w:div>
    <w:div w:id="1779065207">
      <w:bodyDiv w:val="1"/>
      <w:marLeft w:val="0"/>
      <w:marRight w:val="0"/>
      <w:marTop w:val="0"/>
      <w:marBottom w:val="0"/>
      <w:divBdr>
        <w:top w:val="none" w:sz="0" w:space="0" w:color="auto"/>
        <w:left w:val="none" w:sz="0" w:space="0" w:color="auto"/>
        <w:bottom w:val="none" w:sz="0" w:space="0" w:color="auto"/>
        <w:right w:val="none" w:sz="0" w:space="0" w:color="auto"/>
      </w:divBdr>
    </w:div>
    <w:div w:id="1823036827">
      <w:bodyDiv w:val="1"/>
      <w:marLeft w:val="0"/>
      <w:marRight w:val="0"/>
      <w:marTop w:val="0"/>
      <w:marBottom w:val="0"/>
      <w:divBdr>
        <w:top w:val="none" w:sz="0" w:space="0" w:color="auto"/>
        <w:left w:val="none" w:sz="0" w:space="0" w:color="auto"/>
        <w:bottom w:val="none" w:sz="0" w:space="0" w:color="auto"/>
        <w:right w:val="none" w:sz="0" w:space="0" w:color="auto"/>
      </w:divBdr>
    </w:div>
    <w:div w:id="1866285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0638978-d130-48da-85cb-7e57c3606cac" xsi:nil="true"/>
    <lcf76f155ced4ddcb4097134ff3c332f xmlns="39e0115f-cdd0-445a-9af4-685cd6bb241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BF6F9E4098FA24FA228877026888409" ma:contentTypeVersion="17" ma:contentTypeDescription="Ein neues Dokument erstellen." ma:contentTypeScope="" ma:versionID="bd99b8d8fd496575b3be3131e67a2a95">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447a5804acbab734badaef43afe8c0e9"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189F75-C452-4715-A153-ACF501942CE7}">
  <ds:schemaRefs>
    <ds:schemaRef ds:uri="http://schemas.microsoft.com/office/2006/metadata/properties"/>
    <ds:schemaRef ds:uri="http://schemas.microsoft.com/office/infopath/2007/PartnerControls"/>
    <ds:schemaRef ds:uri="c0638978-d130-48da-85cb-7e57c3606cac"/>
    <ds:schemaRef ds:uri="39e0115f-cdd0-445a-9af4-685cd6bb2419"/>
  </ds:schemaRefs>
</ds:datastoreItem>
</file>

<file path=customXml/itemProps2.xml><?xml version="1.0" encoding="utf-8"?>
<ds:datastoreItem xmlns:ds="http://schemas.openxmlformats.org/officeDocument/2006/customXml" ds:itemID="{DCCDB37B-B554-4204-9548-801297753AB1}">
  <ds:schemaRefs>
    <ds:schemaRef ds:uri="http://schemas.microsoft.com/sharepoint/v3/contenttype/forms"/>
  </ds:schemaRefs>
</ds:datastoreItem>
</file>

<file path=customXml/itemProps3.xml><?xml version="1.0" encoding="utf-8"?>
<ds:datastoreItem xmlns:ds="http://schemas.openxmlformats.org/officeDocument/2006/customXml" ds:itemID="{91BB2C75-D7CB-4A26-9E62-F0A42B520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0115f-cdd0-445a-9af4-685cd6bb2419"/>
    <ds:schemaRef ds:uri="c0638978-d130-48da-85cb-7e57c3606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747</Words>
  <Characters>4711</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GMH Systems GmbH</Company>
  <LinksUpToDate>false</LinksUpToDate>
  <CharactersWithSpaces>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 Marcus</dc:creator>
  <cp:keywords/>
  <dc:description/>
  <cp:lastModifiedBy>Simone Boehringer</cp:lastModifiedBy>
  <cp:revision>2</cp:revision>
  <cp:lastPrinted>2023-05-10T12:06:00Z</cp:lastPrinted>
  <dcterms:created xsi:type="dcterms:W3CDTF">2025-02-26T08:07:00Z</dcterms:created>
  <dcterms:modified xsi:type="dcterms:W3CDTF">2025-02-26T08:07:00Z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0x010100ABF6F9E4098FA24FA228877026888409</vt:lpwstr>
  </property>
  <property fmtid="{D5CDD505-2E9C-101B-9397-08002B2CF9AE}" pid="3" name="Order">
    <vt:r8>1991600</vt:r8>
  </property>
  <property fmtid="{D5CDD505-2E9C-101B-9397-08002B2CF9AE}" pid="4" name="MediaServiceImageTags">
    <vt:lpwstr/>
  </property>
</Properties>
</file>