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0A6B8A" w14:textId="5FB78EBE" w:rsidR="00AC12AC" w:rsidRPr="00B01792" w:rsidRDefault="00DB72A4" w:rsidP="00654A2D">
      <w:pPr>
        <w:jc w:val="both"/>
        <w:rPr>
          <w:rFonts w:ascii="Arial" w:hAnsi="Arial" w:cs="Arial"/>
          <w:b/>
          <w:sz w:val="28"/>
        </w:rPr>
      </w:pPr>
      <w:r w:rsidRPr="00204D84">
        <w:rPr>
          <w:rFonts w:ascii="Arial" w:hAnsi="Arial" w:cs="Arial"/>
          <w:b/>
          <w:sz w:val="28"/>
        </w:rPr>
        <w:t>Medieninformation</w:t>
      </w:r>
    </w:p>
    <w:p w14:paraId="02F2F719" w14:textId="77777777" w:rsidR="00B75AC5" w:rsidRDefault="00B75AC5" w:rsidP="00654A2D">
      <w:pPr>
        <w:pStyle w:val="Default"/>
        <w:jc w:val="both"/>
        <w:rPr>
          <w:rStyle w:val="Fett"/>
          <w:rFonts w:ascii="Arial" w:eastAsia="Times New Roman" w:hAnsi="Arial" w:cs="Arial"/>
          <w:b w:val="0"/>
          <w:color w:val="auto"/>
          <w:sz w:val="22"/>
          <w:szCs w:val="22"/>
          <w:lang w:eastAsia="de-DE"/>
        </w:rPr>
      </w:pPr>
    </w:p>
    <w:p w14:paraId="0336C4BF" w14:textId="6D01034E" w:rsidR="00CE11E5" w:rsidRPr="00E334DE" w:rsidRDefault="00CE11E5" w:rsidP="00CE11E5">
      <w:pPr>
        <w:spacing w:after="160" w:line="259" w:lineRule="auto"/>
        <w:rPr>
          <w:rFonts w:ascii="Arial" w:hAnsi="Arial" w:cs="Arial"/>
        </w:rPr>
      </w:pPr>
      <w:r w:rsidRPr="00E334DE">
        <w:rPr>
          <w:rFonts w:ascii="Arial" w:hAnsi="Arial" w:cs="Arial"/>
          <w:b/>
          <w:bCs/>
        </w:rPr>
        <w:t>Schmiedewerke Gröditz GmbH weiht hochmodernen Schmiedeofen ein</w:t>
      </w:r>
      <w:r>
        <w:rPr>
          <w:rFonts w:ascii="Arial" w:hAnsi="Arial" w:cs="Arial"/>
          <w:b/>
          <w:bCs/>
        </w:rPr>
        <w:t xml:space="preserve">: </w:t>
      </w:r>
      <w:r w:rsidRPr="00E334DE">
        <w:rPr>
          <w:rFonts w:ascii="Arial" w:hAnsi="Arial" w:cs="Arial"/>
          <w:b/>
          <w:bCs/>
        </w:rPr>
        <w:t>Ein Meilenstein auf dem Weg zur Klimaneutralität</w:t>
      </w:r>
    </w:p>
    <w:p w14:paraId="696C18A0" w14:textId="77777777" w:rsidR="00FE0F97" w:rsidRDefault="00FE0F97" w:rsidP="00654A2D">
      <w:pPr>
        <w:spacing w:line="240" w:lineRule="auto"/>
        <w:jc w:val="both"/>
        <w:rPr>
          <w:rFonts w:ascii="Arial" w:hAnsi="Arial" w:cs="Arial"/>
          <w:b/>
          <w:bCs/>
          <w:i/>
          <w:iCs/>
        </w:rPr>
      </w:pPr>
    </w:p>
    <w:p w14:paraId="3C197D1C" w14:textId="28EB2AE9" w:rsidR="00CE11E5" w:rsidRPr="00E334DE" w:rsidRDefault="00C13C51" w:rsidP="0084168C">
      <w:pPr>
        <w:spacing w:after="160" w:line="259" w:lineRule="auto"/>
        <w:jc w:val="both"/>
        <w:rPr>
          <w:rFonts w:ascii="Arial" w:hAnsi="Arial" w:cs="Arial"/>
        </w:rPr>
      </w:pPr>
      <w:r>
        <w:rPr>
          <w:rFonts w:ascii="Arial" w:hAnsi="Arial" w:cs="Arial"/>
          <w:b/>
          <w:bCs/>
        </w:rPr>
        <w:t>Gröditz</w:t>
      </w:r>
      <w:r w:rsidR="00FE0F97" w:rsidRPr="001538E4">
        <w:rPr>
          <w:rFonts w:ascii="Arial" w:hAnsi="Arial" w:cs="Arial"/>
          <w:b/>
          <w:bCs/>
        </w:rPr>
        <w:t xml:space="preserve">, </w:t>
      </w:r>
      <w:r>
        <w:rPr>
          <w:rFonts w:ascii="Arial" w:hAnsi="Arial" w:cs="Arial"/>
          <w:b/>
          <w:bCs/>
        </w:rPr>
        <w:t>22</w:t>
      </w:r>
      <w:r w:rsidR="00FE0F97" w:rsidRPr="001538E4">
        <w:rPr>
          <w:rFonts w:ascii="Arial" w:hAnsi="Arial" w:cs="Arial"/>
          <w:b/>
          <w:bCs/>
        </w:rPr>
        <w:t>. August 2024</w:t>
      </w:r>
      <w:r w:rsidR="00FE0F97" w:rsidRPr="001538E4">
        <w:rPr>
          <w:rFonts w:ascii="Arial" w:hAnsi="Arial" w:cs="Arial"/>
        </w:rPr>
        <w:t xml:space="preserve"> - </w:t>
      </w:r>
      <w:r w:rsidR="00CE11E5" w:rsidRPr="00E334DE">
        <w:rPr>
          <w:rFonts w:ascii="Arial" w:hAnsi="Arial" w:cs="Arial"/>
        </w:rPr>
        <w:t>Die Schmiedewerke Gröditz GmbH hat einen neuen hochmodernen Schmiedeofen</w:t>
      </w:r>
      <w:r w:rsidR="00CA1EC3">
        <w:rPr>
          <w:rFonts w:ascii="Arial" w:hAnsi="Arial" w:cs="Arial"/>
        </w:rPr>
        <w:t xml:space="preserve"> </w:t>
      </w:r>
      <w:r w:rsidR="00CE11E5" w:rsidRPr="00E334DE">
        <w:rPr>
          <w:rFonts w:ascii="Arial" w:hAnsi="Arial" w:cs="Arial"/>
        </w:rPr>
        <w:t>offiziell in Betrieb genommen und damit einen wichtigen Schritt auf dem Weg zur klimaneutralen Stahlproduktion bis 2039 getan</w:t>
      </w:r>
      <w:r w:rsidR="00CA1EC3">
        <w:rPr>
          <w:rFonts w:ascii="Arial" w:hAnsi="Arial" w:cs="Arial"/>
        </w:rPr>
        <w:t>:</w:t>
      </w:r>
      <w:r w:rsidR="00CE11E5" w:rsidRPr="00E334DE">
        <w:rPr>
          <w:rFonts w:ascii="Arial" w:hAnsi="Arial" w:cs="Arial"/>
        </w:rPr>
        <w:t xml:space="preserve"> </w:t>
      </w:r>
      <w:r w:rsidR="00CA1EC3">
        <w:rPr>
          <w:rFonts w:ascii="Arial" w:hAnsi="Arial" w:cs="Arial"/>
        </w:rPr>
        <w:t xml:space="preserve">Denn der Ofen </w:t>
      </w:r>
      <w:r w:rsidR="00CA1EC3" w:rsidRPr="00E334DE">
        <w:rPr>
          <w:rFonts w:ascii="Arial" w:hAnsi="Arial" w:cs="Arial"/>
        </w:rPr>
        <w:t>ist für den zukünftigen Betrieb mit grünem Wasserstoff ausgelegt</w:t>
      </w:r>
      <w:r w:rsidR="00CA1EC3">
        <w:rPr>
          <w:rFonts w:ascii="Arial" w:hAnsi="Arial" w:cs="Arial"/>
        </w:rPr>
        <w:t>.</w:t>
      </w:r>
      <w:r w:rsidR="00CA1EC3" w:rsidRPr="00E334DE">
        <w:rPr>
          <w:rFonts w:ascii="Arial" w:hAnsi="Arial" w:cs="Arial"/>
        </w:rPr>
        <w:t xml:space="preserve"> </w:t>
      </w:r>
      <w:r w:rsidR="00CE11E5" w:rsidRPr="00E334DE">
        <w:rPr>
          <w:rFonts w:ascii="Arial" w:hAnsi="Arial" w:cs="Arial"/>
        </w:rPr>
        <w:t xml:space="preserve">Zur Einweihung drückte der sächsische Ministerpräsident Michael Kretschmer gemeinsam mit Dr. Alexander Becker, CEO der </w:t>
      </w:r>
      <w:proofErr w:type="gramStart"/>
      <w:r w:rsidR="00CE11E5" w:rsidRPr="00E334DE">
        <w:rPr>
          <w:rFonts w:ascii="Arial" w:hAnsi="Arial" w:cs="Arial"/>
        </w:rPr>
        <w:t>GMH Gruppe</w:t>
      </w:r>
      <w:proofErr w:type="gramEnd"/>
      <w:r w:rsidR="00CE11E5" w:rsidRPr="00E334DE">
        <w:rPr>
          <w:rFonts w:ascii="Arial" w:hAnsi="Arial" w:cs="Arial"/>
        </w:rPr>
        <w:t xml:space="preserve">, </w:t>
      </w:r>
      <w:r w:rsidR="003A7038">
        <w:rPr>
          <w:rFonts w:ascii="Arial" w:hAnsi="Arial" w:cs="Arial"/>
        </w:rPr>
        <w:t xml:space="preserve">Dr. Anne-Marie Großmann, CDO und Gesellschafterin der GMH Gruppe, </w:t>
      </w:r>
      <w:r w:rsidR="00CE11E5" w:rsidRPr="00E334DE">
        <w:rPr>
          <w:rFonts w:ascii="Arial" w:hAnsi="Arial" w:cs="Arial"/>
        </w:rPr>
        <w:t xml:space="preserve">Dr. Jens Overrath, COO der GMH Gruppe, und Hanka Snatkin, </w:t>
      </w:r>
      <w:r w:rsidR="00CE11E5">
        <w:rPr>
          <w:rFonts w:ascii="Arial" w:hAnsi="Arial" w:cs="Arial"/>
        </w:rPr>
        <w:t xml:space="preserve">Plant </w:t>
      </w:r>
      <w:proofErr w:type="spellStart"/>
      <w:r w:rsidR="00CE11E5">
        <w:rPr>
          <w:rFonts w:ascii="Arial" w:hAnsi="Arial" w:cs="Arial"/>
        </w:rPr>
        <w:t>Director</w:t>
      </w:r>
      <w:proofErr w:type="spellEnd"/>
      <w:r w:rsidR="00CE11E5" w:rsidRPr="00E334DE">
        <w:rPr>
          <w:rFonts w:ascii="Arial" w:hAnsi="Arial" w:cs="Arial"/>
        </w:rPr>
        <w:t xml:space="preserve"> der Schmiedewerke Gröditz GmbH, symbolisch auf den „grünen Knopf“.</w:t>
      </w:r>
    </w:p>
    <w:p w14:paraId="38E1638E" w14:textId="77777777" w:rsidR="00CE11E5" w:rsidRPr="00E334DE" w:rsidRDefault="00CE11E5" w:rsidP="0084168C">
      <w:pPr>
        <w:spacing w:after="160" w:line="259" w:lineRule="auto"/>
        <w:jc w:val="both"/>
        <w:rPr>
          <w:rFonts w:ascii="Arial" w:hAnsi="Arial" w:cs="Arial"/>
        </w:rPr>
      </w:pPr>
      <w:r w:rsidRPr="00E334DE">
        <w:rPr>
          <w:rFonts w:ascii="Arial" w:hAnsi="Arial" w:cs="Arial"/>
        </w:rPr>
        <w:t>Die 3,95 Millionen Euro teure Investition in den neuen Ofen steht nicht nur für einen effizienteren Betrieb, sondern macht den Ofen in Gröditz auch fit für die bevorstehende Umstellung von Erdgas auf grünen Wasserstoff und unterstreicht damit den proaktiven Ansatz des Unternehmens für nachhaltige Innovationen.</w:t>
      </w:r>
    </w:p>
    <w:p w14:paraId="39B503E5" w14:textId="77777777" w:rsidR="00CE11E5" w:rsidRPr="00E334DE" w:rsidRDefault="00CE11E5" w:rsidP="0084168C">
      <w:pPr>
        <w:spacing w:after="160" w:line="259" w:lineRule="auto"/>
        <w:jc w:val="both"/>
        <w:rPr>
          <w:rFonts w:ascii="Arial" w:hAnsi="Arial" w:cs="Arial"/>
          <w:b/>
          <w:bCs/>
        </w:rPr>
      </w:pPr>
      <w:r w:rsidRPr="00E334DE">
        <w:rPr>
          <w:rFonts w:ascii="Arial" w:hAnsi="Arial" w:cs="Arial"/>
          <w:b/>
          <w:bCs/>
        </w:rPr>
        <w:t>Fahrplan zur Klimaneutralität</w:t>
      </w:r>
    </w:p>
    <w:p w14:paraId="706342B4" w14:textId="5A044793" w:rsidR="00CE11E5" w:rsidRPr="00E334DE" w:rsidRDefault="00CE11E5" w:rsidP="0084168C">
      <w:pPr>
        <w:spacing w:after="160" w:line="259" w:lineRule="auto"/>
        <w:jc w:val="both"/>
        <w:rPr>
          <w:rFonts w:ascii="Arial" w:hAnsi="Arial" w:cs="Arial"/>
        </w:rPr>
      </w:pPr>
      <w:r w:rsidRPr="00E334DE">
        <w:rPr>
          <w:rFonts w:ascii="Arial" w:hAnsi="Arial" w:cs="Arial"/>
          <w:i/>
          <w:iCs/>
        </w:rPr>
        <w:t>„Wir haben einen klaren Fahrplan zur Klimaneutralität“,</w:t>
      </w:r>
      <w:r w:rsidRPr="00E334DE">
        <w:rPr>
          <w:rFonts w:ascii="Arial" w:hAnsi="Arial" w:cs="Arial"/>
        </w:rPr>
        <w:t xml:space="preserve"> betont</w:t>
      </w:r>
      <w:r w:rsidR="00A01E17">
        <w:rPr>
          <w:rFonts w:ascii="Arial" w:hAnsi="Arial" w:cs="Arial"/>
        </w:rPr>
        <w:t>e</w:t>
      </w:r>
      <w:r w:rsidRPr="00E334DE">
        <w:rPr>
          <w:rFonts w:ascii="Arial" w:hAnsi="Arial" w:cs="Arial"/>
        </w:rPr>
        <w:t xml:space="preserve"> Dr. Jens Overrath, COO der </w:t>
      </w:r>
      <w:proofErr w:type="gramStart"/>
      <w:r w:rsidRPr="00E334DE">
        <w:rPr>
          <w:rFonts w:ascii="Arial" w:hAnsi="Arial" w:cs="Arial"/>
        </w:rPr>
        <w:t>GMH Gruppe</w:t>
      </w:r>
      <w:proofErr w:type="gramEnd"/>
      <w:r w:rsidRPr="00E334DE">
        <w:rPr>
          <w:rFonts w:ascii="Arial" w:hAnsi="Arial" w:cs="Arial"/>
        </w:rPr>
        <w:t xml:space="preserve">. </w:t>
      </w:r>
      <w:r w:rsidRPr="00CE11E5">
        <w:rPr>
          <w:rFonts w:ascii="Arial" w:hAnsi="Arial" w:cs="Arial"/>
          <w:i/>
          <w:iCs/>
        </w:rPr>
        <w:t>„</w:t>
      </w:r>
      <w:r w:rsidRPr="00E334DE">
        <w:rPr>
          <w:rFonts w:ascii="Arial" w:hAnsi="Arial" w:cs="Arial"/>
          <w:i/>
          <w:iCs/>
        </w:rPr>
        <w:t>Derzeit emittieren die Schmiedewerke Gröditz jährlich rund 132.000 Tonnen</w:t>
      </w:r>
      <w:r w:rsidR="00A01E17">
        <w:rPr>
          <w:rFonts w:ascii="Arial" w:hAnsi="Arial" w:cs="Arial"/>
          <w:i/>
          <w:iCs/>
        </w:rPr>
        <w:t xml:space="preserve"> </w:t>
      </w:r>
      <w:r w:rsidRPr="00E334DE">
        <w:rPr>
          <w:rFonts w:ascii="Arial" w:hAnsi="Arial" w:cs="Arial"/>
          <w:i/>
          <w:iCs/>
        </w:rPr>
        <w:t>CO</w:t>
      </w:r>
      <w:r w:rsidRPr="00E334DE">
        <w:rPr>
          <w:rFonts w:ascii="Arial" w:hAnsi="Arial" w:cs="Arial"/>
          <w:i/>
          <w:iCs/>
          <w:vertAlign w:val="subscript"/>
        </w:rPr>
        <w:t>2</w:t>
      </w:r>
      <w:r w:rsidRPr="00E334DE">
        <w:rPr>
          <w:rFonts w:ascii="Arial" w:hAnsi="Arial" w:cs="Arial"/>
          <w:i/>
          <w:iCs/>
        </w:rPr>
        <w:t xml:space="preserve">. Diese wollen wir bis 2039 durch die Substitution fossiler Brennstoffe durch Wasserstoff und die verstärkte Elektrifizierung unserer Prozesse auf </w:t>
      </w:r>
      <w:proofErr w:type="spellStart"/>
      <w:r w:rsidRPr="00E334DE">
        <w:rPr>
          <w:rFonts w:ascii="Arial" w:hAnsi="Arial" w:cs="Arial"/>
          <w:i/>
          <w:iCs/>
        </w:rPr>
        <w:t>Null</w:t>
      </w:r>
      <w:proofErr w:type="spellEnd"/>
      <w:r w:rsidRPr="00E334DE">
        <w:rPr>
          <w:rFonts w:ascii="Arial" w:hAnsi="Arial" w:cs="Arial"/>
          <w:i/>
          <w:iCs/>
        </w:rPr>
        <w:t xml:space="preserve"> reduzieren. In der Endphase dieser Umstellung werden jährlich 65.000 Tonnen</w:t>
      </w:r>
      <w:r w:rsidR="00A01E17">
        <w:rPr>
          <w:rFonts w:ascii="Arial" w:hAnsi="Arial" w:cs="Arial"/>
          <w:i/>
          <w:iCs/>
        </w:rPr>
        <w:t xml:space="preserve"> </w:t>
      </w:r>
      <w:r w:rsidRPr="00E334DE">
        <w:rPr>
          <w:rFonts w:ascii="Arial" w:hAnsi="Arial" w:cs="Arial"/>
          <w:i/>
          <w:iCs/>
        </w:rPr>
        <w:t>CO</w:t>
      </w:r>
      <w:r w:rsidRPr="00E334DE">
        <w:rPr>
          <w:rFonts w:ascii="Arial" w:hAnsi="Arial" w:cs="Arial"/>
          <w:i/>
          <w:iCs/>
          <w:vertAlign w:val="subscript"/>
        </w:rPr>
        <w:t>2</w:t>
      </w:r>
      <w:r w:rsidRPr="00E334DE">
        <w:rPr>
          <w:rFonts w:ascii="Arial" w:hAnsi="Arial" w:cs="Arial"/>
          <w:i/>
          <w:iCs/>
        </w:rPr>
        <w:t xml:space="preserve"> eingespart, weitere 64.000 Tonnen durch den Einsatz von Ökostrom aus erneuerbaren Quellen. Darüber hinaus werden durch den Ersatz von Kohle und Koks durch biogene Kohle weitere 3.000 Tonnen</w:t>
      </w:r>
      <w:r w:rsidR="00A01E17">
        <w:rPr>
          <w:rFonts w:ascii="Arial" w:hAnsi="Arial" w:cs="Arial"/>
          <w:i/>
          <w:iCs/>
        </w:rPr>
        <w:t xml:space="preserve"> </w:t>
      </w:r>
      <w:r w:rsidRPr="00E334DE">
        <w:rPr>
          <w:rFonts w:ascii="Arial" w:hAnsi="Arial" w:cs="Arial"/>
          <w:i/>
          <w:iCs/>
        </w:rPr>
        <w:t>CO</w:t>
      </w:r>
      <w:r w:rsidRPr="00E334DE">
        <w:rPr>
          <w:rFonts w:ascii="Arial" w:hAnsi="Arial" w:cs="Arial"/>
          <w:i/>
          <w:iCs/>
          <w:vertAlign w:val="subscript"/>
        </w:rPr>
        <w:t>2</w:t>
      </w:r>
      <w:r w:rsidRPr="00E334DE">
        <w:rPr>
          <w:rFonts w:ascii="Arial" w:hAnsi="Arial" w:cs="Arial"/>
          <w:i/>
          <w:iCs/>
        </w:rPr>
        <w:t xml:space="preserve"> eingespart.“</w:t>
      </w:r>
    </w:p>
    <w:p w14:paraId="261FA4EA" w14:textId="5140DC34" w:rsidR="008B7B82" w:rsidRPr="00137CA4" w:rsidRDefault="00CE11E5" w:rsidP="0084168C">
      <w:pPr>
        <w:spacing w:after="160" w:line="259" w:lineRule="auto"/>
        <w:jc w:val="both"/>
        <w:rPr>
          <w:rFonts w:ascii="Arial" w:hAnsi="Arial" w:cs="Arial"/>
          <w:i/>
          <w:iCs/>
        </w:rPr>
      </w:pPr>
      <w:r w:rsidRPr="008B7B82">
        <w:rPr>
          <w:rFonts w:ascii="Arial" w:hAnsi="Arial" w:cs="Arial"/>
        </w:rPr>
        <w:t>Ministerpräsident Kretschmer hob die Bedeutung solcher Initiativen hervor</w:t>
      </w:r>
      <w:r w:rsidR="008B7B82" w:rsidRPr="008B7B82">
        <w:rPr>
          <w:rFonts w:ascii="Arial" w:hAnsi="Arial" w:cs="Arial"/>
        </w:rPr>
        <w:t>: „</w:t>
      </w:r>
      <w:r w:rsidR="008B7B82" w:rsidRPr="008B7B82">
        <w:rPr>
          <w:rFonts w:ascii="Arial" w:hAnsi="Arial" w:cs="Arial"/>
          <w:i/>
          <w:iCs/>
        </w:rPr>
        <w:t>Mit seinem neuen Wasserstoffofen beweis</w:t>
      </w:r>
      <w:r w:rsidR="003F2FF5">
        <w:rPr>
          <w:rFonts w:ascii="Arial" w:hAnsi="Arial" w:cs="Arial"/>
          <w:i/>
          <w:iCs/>
        </w:rPr>
        <w:t>en</w:t>
      </w:r>
      <w:r w:rsidR="008B7B82" w:rsidRPr="008B7B82">
        <w:rPr>
          <w:rFonts w:ascii="Arial" w:hAnsi="Arial" w:cs="Arial"/>
          <w:i/>
          <w:iCs/>
        </w:rPr>
        <w:t xml:space="preserve"> </w:t>
      </w:r>
      <w:r w:rsidR="003F2FF5">
        <w:rPr>
          <w:rFonts w:ascii="Arial" w:hAnsi="Arial" w:cs="Arial"/>
          <w:i/>
          <w:iCs/>
        </w:rPr>
        <w:t>die</w:t>
      </w:r>
      <w:r w:rsidR="008B7B82" w:rsidRPr="008B7B82">
        <w:rPr>
          <w:rFonts w:ascii="Arial" w:hAnsi="Arial" w:cs="Arial"/>
          <w:i/>
          <w:iCs/>
        </w:rPr>
        <w:t xml:space="preserve"> Schmiedewerk</w:t>
      </w:r>
      <w:r w:rsidR="003F2FF5">
        <w:rPr>
          <w:rFonts w:ascii="Arial" w:hAnsi="Arial" w:cs="Arial"/>
          <w:i/>
          <w:iCs/>
        </w:rPr>
        <w:t>e</w:t>
      </w:r>
      <w:r w:rsidR="008B7B82" w:rsidRPr="008B7B82">
        <w:rPr>
          <w:rFonts w:ascii="Arial" w:hAnsi="Arial" w:cs="Arial"/>
          <w:i/>
          <w:iCs/>
        </w:rPr>
        <w:t xml:space="preserve"> Gröditz eindrücklich, dass Innovationsgeist der Schlüssel für eine emissionsarme Stahlproduktion ist. Sachsen ist Stahlland und soll es auch in Zukunft bleiben. Für eine klimafreundliche und zugleich international wettbewerbsfähige Industrie braucht es die richtigen Rahmenbedingungen. In einem energieintensiven Sektor wie der Stahlindustrie haben bezahlbare Strompreise absolute Priorität. Dies muss auch für die Stahlherstellung mit Wasserstoff gelten. Der Freistaat setzt sich dafür ein, dass auch mittelständische Unternehmen aus Sachsen von dem Ausbau des Wasserstoff-Kernnetzes profitieren.“</w:t>
      </w:r>
    </w:p>
    <w:p w14:paraId="27F5063F" w14:textId="77777777" w:rsidR="00CE11E5" w:rsidRPr="00E334DE" w:rsidRDefault="00CE11E5" w:rsidP="0084168C">
      <w:pPr>
        <w:spacing w:after="160" w:line="259" w:lineRule="auto"/>
        <w:jc w:val="both"/>
        <w:rPr>
          <w:rFonts w:ascii="Arial" w:hAnsi="Arial" w:cs="Arial"/>
          <w:b/>
          <w:bCs/>
        </w:rPr>
      </w:pPr>
      <w:r w:rsidRPr="00E334DE">
        <w:rPr>
          <w:rFonts w:ascii="Arial" w:hAnsi="Arial" w:cs="Arial"/>
          <w:b/>
          <w:bCs/>
        </w:rPr>
        <w:t>Forderung nach staatlicher Unterstützung für grüne Wasserstoff-Infrastruktur</w:t>
      </w:r>
    </w:p>
    <w:p w14:paraId="7DFD7773" w14:textId="1355E6AD" w:rsidR="00CE11E5" w:rsidRPr="00E334DE" w:rsidRDefault="00CE11E5" w:rsidP="0084168C">
      <w:pPr>
        <w:spacing w:after="160" w:line="259" w:lineRule="auto"/>
        <w:jc w:val="both"/>
        <w:rPr>
          <w:rFonts w:ascii="Arial" w:hAnsi="Arial" w:cs="Arial"/>
        </w:rPr>
      </w:pPr>
      <w:r w:rsidRPr="00E334DE">
        <w:rPr>
          <w:rFonts w:ascii="Arial" w:hAnsi="Arial" w:cs="Arial"/>
        </w:rPr>
        <w:t xml:space="preserve">Dr. Overrath </w:t>
      </w:r>
      <w:r w:rsidR="00A01E17">
        <w:rPr>
          <w:rFonts w:ascii="Arial" w:hAnsi="Arial" w:cs="Arial"/>
        </w:rPr>
        <w:t>unterstrich</w:t>
      </w:r>
      <w:r w:rsidRPr="00E334DE">
        <w:rPr>
          <w:rFonts w:ascii="Arial" w:hAnsi="Arial" w:cs="Arial"/>
        </w:rPr>
        <w:t xml:space="preserve"> die Notwendigkeit der politischen Unterstützung für den Aufbau der notwendigen Infrastruktur für grünen Wasserstoff. </w:t>
      </w:r>
      <w:r w:rsidRPr="00CE11E5">
        <w:rPr>
          <w:rFonts w:ascii="Arial" w:hAnsi="Arial" w:cs="Arial"/>
          <w:i/>
          <w:iCs/>
        </w:rPr>
        <w:t>„</w:t>
      </w:r>
      <w:r w:rsidRPr="00E334DE">
        <w:rPr>
          <w:rFonts w:ascii="Arial" w:hAnsi="Arial" w:cs="Arial"/>
          <w:i/>
          <w:iCs/>
        </w:rPr>
        <w:t>Die Verfügbarkeit von grünem Strom und Wasserstoff zu wettbewerbsfähigen Preisen ist entscheidend für unsere Transformation. Wir investieren in unsere eigene Stromerzeugung</w:t>
      </w:r>
      <w:r w:rsidR="00A01E17">
        <w:rPr>
          <w:rFonts w:ascii="Arial" w:hAnsi="Arial" w:cs="Arial"/>
          <w:i/>
          <w:iCs/>
        </w:rPr>
        <w:t>,</w:t>
      </w:r>
      <w:r w:rsidRPr="00E334DE">
        <w:rPr>
          <w:rFonts w:ascii="Arial" w:hAnsi="Arial" w:cs="Arial"/>
          <w:i/>
          <w:iCs/>
        </w:rPr>
        <w:t xml:space="preserve"> einschließlich einer Photovoltaikanlage, und planen, uns bis Ende 2027 an das</w:t>
      </w:r>
      <w:r>
        <w:rPr>
          <w:rFonts w:ascii="Arial" w:hAnsi="Arial" w:cs="Arial"/>
          <w:i/>
          <w:iCs/>
        </w:rPr>
        <w:t xml:space="preserve"> </w:t>
      </w:r>
      <w:r w:rsidRPr="00E334DE">
        <w:rPr>
          <w:rFonts w:ascii="Arial" w:hAnsi="Arial" w:cs="Arial"/>
          <w:i/>
          <w:iCs/>
        </w:rPr>
        <w:t>H</w:t>
      </w:r>
      <w:r w:rsidRPr="00E334DE">
        <w:rPr>
          <w:rFonts w:ascii="Arial" w:hAnsi="Arial" w:cs="Arial"/>
          <w:i/>
          <w:iCs/>
          <w:vertAlign w:val="subscript"/>
        </w:rPr>
        <w:t>2</w:t>
      </w:r>
      <w:r w:rsidRPr="00E334DE">
        <w:rPr>
          <w:rFonts w:ascii="Arial" w:hAnsi="Arial" w:cs="Arial"/>
          <w:i/>
          <w:iCs/>
        </w:rPr>
        <w:t>-Netz anzuschließen</w:t>
      </w:r>
      <w:r w:rsidR="00A01E17">
        <w:rPr>
          <w:rFonts w:ascii="Arial" w:hAnsi="Arial" w:cs="Arial"/>
          <w:i/>
          <w:iCs/>
        </w:rPr>
        <w:t xml:space="preserve"> – </w:t>
      </w:r>
      <w:r w:rsidRPr="00E334DE">
        <w:rPr>
          <w:rFonts w:ascii="Arial" w:hAnsi="Arial" w:cs="Arial"/>
          <w:i/>
          <w:iCs/>
        </w:rPr>
        <w:t>sofern die notwendigen politischen Rahmenbedingungen geschaffen werden.</w:t>
      </w:r>
      <w:r w:rsidRPr="00CE11E5">
        <w:rPr>
          <w:rFonts w:ascii="Arial" w:hAnsi="Arial" w:cs="Arial"/>
          <w:i/>
          <w:iCs/>
        </w:rPr>
        <w:t>“</w:t>
      </w:r>
    </w:p>
    <w:p w14:paraId="7FDC6B70" w14:textId="69B61A14" w:rsidR="00CE11E5" w:rsidRPr="00E334DE" w:rsidRDefault="00CE11E5" w:rsidP="0084168C">
      <w:pPr>
        <w:spacing w:after="160" w:line="259" w:lineRule="auto"/>
        <w:jc w:val="both"/>
        <w:rPr>
          <w:rFonts w:ascii="Arial" w:hAnsi="Arial" w:cs="Arial"/>
        </w:rPr>
      </w:pPr>
      <w:r w:rsidRPr="00E334DE">
        <w:rPr>
          <w:rFonts w:ascii="Arial" w:hAnsi="Arial" w:cs="Arial"/>
        </w:rPr>
        <w:lastRenderedPageBreak/>
        <w:t xml:space="preserve">Dr. Alexander Becker, CEO der </w:t>
      </w:r>
      <w:proofErr w:type="gramStart"/>
      <w:r w:rsidRPr="00E334DE">
        <w:rPr>
          <w:rFonts w:ascii="Arial" w:hAnsi="Arial" w:cs="Arial"/>
        </w:rPr>
        <w:t>GMH Gruppe</w:t>
      </w:r>
      <w:proofErr w:type="gramEnd"/>
      <w:r w:rsidRPr="00E334DE">
        <w:rPr>
          <w:rFonts w:ascii="Arial" w:hAnsi="Arial" w:cs="Arial"/>
        </w:rPr>
        <w:t xml:space="preserve">, </w:t>
      </w:r>
      <w:r>
        <w:rPr>
          <w:rFonts w:ascii="Arial" w:hAnsi="Arial" w:cs="Arial"/>
        </w:rPr>
        <w:t>hob</w:t>
      </w:r>
      <w:r w:rsidRPr="00E334DE">
        <w:rPr>
          <w:rFonts w:ascii="Arial" w:hAnsi="Arial" w:cs="Arial"/>
        </w:rPr>
        <w:t xml:space="preserve"> zudem die </w:t>
      </w:r>
      <w:r w:rsidR="00A01E17" w:rsidRPr="00E334DE">
        <w:rPr>
          <w:rFonts w:ascii="Arial" w:hAnsi="Arial" w:cs="Arial"/>
        </w:rPr>
        <w:t>Erfordernis</w:t>
      </w:r>
      <w:r w:rsidRPr="00E334DE">
        <w:rPr>
          <w:rFonts w:ascii="Arial" w:hAnsi="Arial" w:cs="Arial"/>
        </w:rPr>
        <w:t xml:space="preserve"> staatlicher Maßnahmen zur Energiepreisgestaltung</w:t>
      </w:r>
      <w:r>
        <w:rPr>
          <w:rFonts w:ascii="Arial" w:hAnsi="Arial" w:cs="Arial"/>
        </w:rPr>
        <w:t xml:space="preserve"> hervor</w:t>
      </w:r>
      <w:r w:rsidRPr="00E334DE">
        <w:rPr>
          <w:rFonts w:ascii="Arial" w:hAnsi="Arial" w:cs="Arial"/>
        </w:rPr>
        <w:t xml:space="preserve">: </w:t>
      </w:r>
      <w:r w:rsidRPr="00CE11E5">
        <w:rPr>
          <w:rFonts w:ascii="Arial" w:hAnsi="Arial" w:cs="Arial"/>
          <w:i/>
          <w:iCs/>
        </w:rPr>
        <w:t>„</w:t>
      </w:r>
      <w:r w:rsidRPr="00E334DE">
        <w:rPr>
          <w:rFonts w:ascii="Arial" w:hAnsi="Arial" w:cs="Arial"/>
          <w:i/>
          <w:iCs/>
        </w:rPr>
        <w:t>Wir investieren am Standort Gröditz in den nächsten Jahren rund 45 Millionen Euro. Mit diesen Investitionen sind die Schmiedewerke Gröditz technisch gut für den internationalen Wettbewerb aufgestellt und legen den Grundstein für weitere</w:t>
      </w:r>
      <w:r w:rsidRPr="00CE11E5">
        <w:rPr>
          <w:rFonts w:ascii="Arial" w:hAnsi="Arial" w:cs="Arial"/>
          <w:i/>
          <w:iCs/>
        </w:rPr>
        <w:t xml:space="preserve"> </w:t>
      </w:r>
      <w:r w:rsidRPr="00E334DE">
        <w:rPr>
          <w:rFonts w:ascii="Arial" w:hAnsi="Arial" w:cs="Arial"/>
          <w:i/>
          <w:iCs/>
        </w:rPr>
        <w:t>CO</w:t>
      </w:r>
      <w:r w:rsidRPr="00E334DE">
        <w:rPr>
          <w:rFonts w:ascii="Arial" w:hAnsi="Arial" w:cs="Arial"/>
          <w:i/>
          <w:iCs/>
          <w:vertAlign w:val="subscript"/>
        </w:rPr>
        <w:t>2</w:t>
      </w:r>
      <w:r w:rsidRPr="00E334DE">
        <w:rPr>
          <w:rFonts w:ascii="Arial" w:hAnsi="Arial" w:cs="Arial"/>
          <w:i/>
          <w:iCs/>
        </w:rPr>
        <w:t>-Reduzierungen. Um wettbewerbsfähig zu bleiben, müssen die Energiekosten jedoch an das europäische Niveau angeglichen werden. Das ist derzeit nicht der Fall, und ein Brückenstrompreis ist unabdingbar.</w:t>
      </w:r>
      <w:r w:rsidRPr="00CE11E5">
        <w:rPr>
          <w:rFonts w:ascii="Arial" w:hAnsi="Arial" w:cs="Arial"/>
          <w:i/>
          <w:iCs/>
        </w:rPr>
        <w:t>“</w:t>
      </w:r>
    </w:p>
    <w:p w14:paraId="2FFBDDBE" w14:textId="4612A0D9" w:rsidR="009B16CB" w:rsidRDefault="009B16CB" w:rsidP="00CE11E5">
      <w:pPr>
        <w:spacing w:line="240" w:lineRule="auto"/>
        <w:jc w:val="both"/>
        <w:rPr>
          <w:bCs/>
        </w:rPr>
      </w:pPr>
    </w:p>
    <w:p w14:paraId="20800044" w14:textId="77777777" w:rsidR="002F51CA" w:rsidRPr="00D03BF4" w:rsidRDefault="002F51CA" w:rsidP="00D03BF4">
      <w:pPr>
        <w:spacing w:line="240" w:lineRule="auto"/>
        <w:jc w:val="both"/>
        <w:rPr>
          <w:bCs/>
        </w:rPr>
      </w:pPr>
    </w:p>
    <w:p w14:paraId="07E6C933" w14:textId="357F9B6D" w:rsidR="00B44148" w:rsidRPr="00B44148" w:rsidRDefault="00B44148" w:rsidP="00B44148">
      <w:pPr>
        <w:pStyle w:val="Default"/>
        <w:jc w:val="both"/>
        <w:rPr>
          <w:rStyle w:val="Fett"/>
          <w:rFonts w:ascii="Arial" w:hAnsi="Arial" w:cs="Arial"/>
          <w:sz w:val="20"/>
          <w:szCs w:val="20"/>
        </w:rPr>
      </w:pPr>
      <w:r>
        <w:rPr>
          <w:rStyle w:val="Fett"/>
          <w:rFonts w:ascii="Arial" w:hAnsi="Arial" w:cs="Arial"/>
          <w:sz w:val="20"/>
          <w:szCs w:val="20"/>
        </w:rPr>
        <w:t xml:space="preserve">Über die </w:t>
      </w:r>
      <w:r w:rsidRPr="00B44148">
        <w:rPr>
          <w:rStyle w:val="Fett"/>
          <w:rFonts w:ascii="Arial" w:hAnsi="Arial" w:cs="Arial"/>
          <w:sz w:val="20"/>
          <w:szCs w:val="20"/>
        </w:rPr>
        <w:t>Schmiedewerke Gröditz GmbH</w:t>
      </w:r>
    </w:p>
    <w:p w14:paraId="3BC15716" w14:textId="21A56AA7" w:rsidR="00B44148" w:rsidRPr="00B44148" w:rsidRDefault="00B44148" w:rsidP="00B44148">
      <w:pPr>
        <w:pStyle w:val="Default"/>
        <w:jc w:val="both"/>
        <w:rPr>
          <w:rStyle w:val="Fett"/>
          <w:rFonts w:ascii="Arial" w:hAnsi="Arial" w:cs="Arial"/>
          <w:b w:val="0"/>
          <w:bCs w:val="0"/>
          <w:sz w:val="20"/>
          <w:szCs w:val="20"/>
        </w:rPr>
      </w:pPr>
      <w:r w:rsidRPr="00B44148">
        <w:rPr>
          <w:rStyle w:val="Fett"/>
          <w:rFonts w:ascii="Arial" w:hAnsi="Arial" w:cs="Arial"/>
          <w:b w:val="0"/>
          <w:bCs w:val="0"/>
          <w:sz w:val="20"/>
          <w:szCs w:val="20"/>
        </w:rPr>
        <w:t xml:space="preserve">Die Schmiedewerke Gröditz GmbH aus Gröditz/Sachsen fertigt freiformgeschmiedete Produkte, Stab- und Werkzeugstahl sowie nahtlos gewalzte Ringe. Das Unternehmen der </w:t>
      </w:r>
      <w:proofErr w:type="gramStart"/>
      <w:r w:rsidRPr="00B44148">
        <w:rPr>
          <w:rStyle w:val="Fett"/>
          <w:rFonts w:ascii="Arial" w:hAnsi="Arial" w:cs="Arial"/>
          <w:b w:val="0"/>
          <w:bCs w:val="0"/>
          <w:sz w:val="20"/>
          <w:szCs w:val="20"/>
        </w:rPr>
        <w:t>GMH Gruppe</w:t>
      </w:r>
      <w:proofErr w:type="gramEnd"/>
      <w:r w:rsidRPr="00B44148">
        <w:rPr>
          <w:rStyle w:val="Fett"/>
          <w:rFonts w:ascii="Arial" w:hAnsi="Arial" w:cs="Arial"/>
          <w:b w:val="0"/>
          <w:bCs w:val="0"/>
          <w:sz w:val="20"/>
          <w:szCs w:val="20"/>
        </w:rPr>
        <w:t xml:space="preserve"> liefert weltweit zahlreichen Branchen die nach Kundenspezifikation mechanisch vor- oder fertigbearbeiteten Produkte. Anwendung finden diese insbesondere im Maschinen- und Anlagenbau, in der Energieerzeugung, in der Bahntechnik sowie in der Konsumgüter- und Lebensmittelindustrie. Den Stahl hierzu liefert das eigene Elektrostahlwerk, in dem der Stahl auf der Basis von 100%igem Schrotteinsatz erzeugt wird. Bereits heute zählt die Schmiedewerke Gröditz GmbH zu den klimafreundlichsten Stahlunternehmen Deutschlands. Mit </w:t>
      </w:r>
      <w:proofErr w:type="gramStart"/>
      <w:r w:rsidRPr="00B44148">
        <w:rPr>
          <w:rStyle w:val="Fett"/>
          <w:rFonts w:ascii="Arial" w:hAnsi="Arial" w:cs="Arial"/>
          <w:b w:val="0"/>
          <w:bCs w:val="0"/>
          <w:sz w:val="20"/>
          <w:szCs w:val="20"/>
        </w:rPr>
        <w:t>ihrer vergleichsweise</w:t>
      </w:r>
      <w:proofErr w:type="gramEnd"/>
      <w:r w:rsidRPr="00B44148">
        <w:rPr>
          <w:rStyle w:val="Fett"/>
          <w:rFonts w:ascii="Arial" w:hAnsi="Arial" w:cs="Arial"/>
          <w:b w:val="0"/>
          <w:bCs w:val="0"/>
          <w:sz w:val="20"/>
          <w:szCs w:val="20"/>
        </w:rPr>
        <w:t xml:space="preserve"> CO</w:t>
      </w:r>
      <w:r w:rsidRPr="00B44148">
        <w:rPr>
          <w:rStyle w:val="Fett"/>
          <w:rFonts w:ascii="Arial" w:hAnsi="Arial" w:cs="Arial"/>
          <w:b w:val="0"/>
          <w:bCs w:val="0"/>
          <w:sz w:val="20"/>
          <w:szCs w:val="20"/>
          <w:vertAlign w:val="subscript"/>
        </w:rPr>
        <w:t>2</w:t>
      </w:r>
      <w:r w:rsidRPr="00B44148">
        <w:rPr>
          <w:rStyle w:val="Fett"/>
          <w:rFonts w:ascii="Arial" w:hAnsi="Arial" w:cs="Arial"/>
          <w:b w:val="0"/>
          <w:bCs w:val="0"/>
          <w:sz w:val="20"/>
          <w:szCs w:val="20"/>
        </w:rPr>
        <w:t>-armen Wertschöpfungskette, bei der Schrott im Elektrolichtbogenofen eingeschmolzen und zu neuem Stahl recycelt wird, leistet sie einen wichtigen Beitrag zur Kreislaufwirtschaft und ist Vorreiter bei der nachhaltigen Stahlproduktion.</w:t>
      </w:r>
    </w:p>
    <w:p w14:paraId="010B9B06" w14:textId="77777777" w:rsidR="00B44148" w:rsidRDefault="00B44148" w:rsidP="002B15F8">
      <w:pPr>
        <w:pStyle w:val="Default"/>
        <w:jc w:val="both"/>
        <w:rPr>
          <w:rStyle w:val="Fett"/>
          <w:rFonts w:ascii="Arial" w:hAnsi="Arial" w:cs="Arial"/>
          <w:sz w:val="20"/>
          <w:szCs w:val="20"/>
        </w:rPr>
      </w:pPr>
    </w:p>
    <w:p w14:paraId="767E653E" w14:textId="1E2EB612" w:rsidR="00125DAB" w:rsidRPr="00125DAB" w:rsidRDefault="009F44EC" w:rsidP="002B15F8">
      <w:pPr>
        <w:pStyle w:val="Default"/>
        <w:jc w:val="both"/>
        <w:rPr>
          <w:rStyle w:val="Fett"/>
          <w:rFonts w:ascii="Arial" w:hAnsi="Arial" w:cs="Arial"/>
          <w:sz w:val="20"/>
          <w:szCs w:val="20"/>
        </w:rPr>
      </w:pPr>
      <w:r>
        <w:rPr>
          <w:rStyle w:val="Fett"/>
          <w:rFonts w:ascii="Arial" w:hAnsi="Arial" w:cs="Arial"/>
          <w:sz w:val="20"/>
          <w:szCs w:val="20"/>
        </w:rPr>
        <w:t xml:space="preserve">Über die </w:t>
      </w:r>
      <w:proofErr w:type="gramStart"/>
      <w:r w:rsidR="00125DAB" w:rsidRPr="00125DAB">
        <w:rPr>
          <w:rStyle w:val="Fett"/>
          <w:rFonts w:ascii="Arial" w:hAnsi="Arial" w:cs="Arial"/>
          <w:sz w:val="20"/>
          <w:szCs w:val="20"/>
        </w:rPr>
        <w:t>GMH Grup</w:t>
      </w:r>
      <w:r>
        <w:rPr>
          <w:rStyle w:val="Fett"/>
          <w:rFonts w:ascii="Arial" w:hAnsi="Arial" w:cs="Arial"/>
          <w:sz w:val="20"/>
          <w:szCs w:val="20"/>
        </w:rPr>
        <w:t>pe</w:t>
      </w:r>
      <w:proofErr w:type="gramEnd"/>
    </w:p>
    <w:p w14:paraId="12160F59" w14:textId="61FAB573" w:rsidR="009F44EC" w:rsidRPr="0043064A" w:rsidRDefault="009F44EC" w:rsidP="002B15F8">
      <w:pPr>
        <w:pStyle w:val="Default"/>
        <w:jc w:val="both"/>
        <w:rPr>
          <w:rStyle w:val="Fett"/>
        </w:rPr>
      </w:pPr>
      <w:r>
        <w:rPr>
          <w:rStyle w:val="Fett"/>
          <w:rFonts w:ascii="Arial" w:hAnsi="Arial" w:cs="Arial"/>
          <w:b w:val="0"/>
          <w:bCs w:val="0"/>
          <w:sz w:val="20"/>
          <w:szCs w:val="20"/>
        </w:rPr>
        <w:t xml:space="preserve">Die </w:t>
      </w:r>
      <w:proofErr w:type="gramStart"/>
      <w:r>
        <w:rPr>
          <w:rStyle w:val="Fett"/>
          <w:rFonts w:ascii="Arial" w:hAnsi="Arial" w:cs="Arial"/>
          <w:b w:val="0"/>
          <w:bCs w:val="0"/>
          <w:sz w:val="20"/>
          <w:szCs w:val="20"/>
        </w:rPr>
        <w:t>GMH Gruppe</w:t>
      </w:r>
      <w:proofErr w:type="gramEnd"/>
      <w:r>
        <w:rPr>
          <w:rStyle w:val="Fett"/>
          <w:rFonts w:ascii="Arial" w:hAnsi="Arial" w:cs="Arial"/>
          <w:b w:val="0"/>
          <w:bCs w:val="0"/>
          <w:sz w:val="20"/>
          <w:szCs w:val="20"/>
        </w:rPr>
        <w:t xml:space="preserve"> ist </w:t>
      </w:r>
      <w:r w:rsidRPr="0043064A">
        <w:rPr>
          <w:rStyle w:val="Fett"/>
          <w:rFonts w:ascii="Arial" w:hAnsi="Arial" w:cs="Arial"/>
          <w:b w:val="0"/>
          <w:bCs w:val="0"/>
          <w:sz w:val="20"/>
          <w:szCs w:val="20"/>
        </w:rPr>
        <w:t>ein Komplettanbieter von Stahl als Vormaterial, erschmolzen aus Schrott, bis hin zu montagefertigen Komponenten</w:t>
      </w:r>
      <w:r>
        <w:rPr>
          <w:rStyle w:val="Fett"/>
          <w:rFonts w:ascii="Arial" w:hAnsi="Arial" w:cs="Arial"/>
          <w:b w:val="0"/>
          <w:bCs w:val="0"/>
          <w:sz w:val="20"/>
          <w:szCs w:val="20"/>
        </w:rPr>
        <w:t xml:space="preserve">. Sie ist eines der größten in Privatbesitz befindlichen metallverarbeitenden Unternehmen Europas. Zur Gruppe gehören </w:t>
      </w:r>
      <w:r w:rsidR="00AB359F">
        <w:rPr>
          <w:rStyle w:val="Fett"/>
          <w:rFonts w:ascii="Arial" w:hAnsi="Arial" w:cs="Arial"/>
          <w:b w:val="0"/>
          <w:bCs w:val="0"/>
          <w:sz w:val="20"/>
          <w:szCs w:val="20"/>
        </w:rPr>
        <w:t>mehr als 15</w:t>
      </w:r>
      <w:r w:rsidR="00FF3680">
        <w:rPr>
          <w:rStyle w:val="Fett"/>
          <w:rFonts w:ascii="Arial" w:hAnsi="Arial" w:cs="Arial"/>
          <w:b w:val="0"/>
          <w:bCs w:val="0"/>
          <w:sz w:val="20"/>
          <w:szCs w:val="20"/>
        </w:rPr>
        <w:t xml:space="preserve"> </w:t>
      </w:r>
      <w:r>
        <w:rPr>
          <w:rStyle w:val="Fett"/>
          <w:rFonts w:ascii="Arial" w:hAnsi="Arial" w:cs="Arial"/>
          <w:b w:val="0"/>
          <w:bCs w:val="0"/>
          <w:sz w:val="20"/>
          <w:szCs w:val="20"/>
        </w:rPr>
        <w:t xml:space="preserve">mittelständische Produktionsunternehmen der Stahl-, Schmiede- und Gussindustrie, die </w:t>
      </w:r>
      <w:r w:rsidR="00BE4A32">
        <w:rPr>
          <w:rStyle w:val="Fett"/>
          <w:rFonts w:ascii="Arial" w:hAnsi="Arial" w:cs="Arial"/>
          <w:b w:val="0"/>
          <w:bCs w:val="0"/>
          <w:sz w:val="20"/>
          <w:szCs w:val="20"/>
        </w:rPr>
        <w:t>über</w:t>
      </w:r>
      <w:r>
        <w:rPr>
          <w:rStyle w:val="Fett"/>
          <w:rFonts w:ascii="Arial" w:hAnsi="Arial" w:cs="Arial"/>
          <w:b w:val="0"/>
          <w:bCs w:val="0"/>
          <w:sz w:val="20"/>
          <w:szCs w:val="20"/>
        </w:rPr>
        <w:t xml:space="preserve"> 50 Ländern vertreten sind. Mit rund 6.000 Mitarbeitern erwirtschaftet die </w:t>
      </w:r>
      <w:proofErr w:type="gramStart"/>
      <w:r>
        <w:rPr>
          <w:rStyle w:val="Fett"/>
          <w:rFonts w:ascii="Arial" w:hAnsi="Arial" w:cs="Arial"/>
          <w:b w:val="0"/>
          <w:bCs w:val="0"/>
          <w:sz w:val="20"/>
          <w:szCs w:val="20"/>
        </w:rPr>
        <w:t>GMH Gruppe</w:t>
      </w:r>
      <w:proofErr w:type="gramEnd"/>
      <w:r>
        <w:rPr>
          <w:rStyle w:val="Fett"/>
          <w:rFonts w:ascii="Arial" w:hAnsi="Arial" w:cs="Arial"/>
          <w:b w:val="0"/>
          <w:bCs w:val="0"/>
          <w:sz w:val="20"/>
          <w:szCs w:val="20"/>
        </w:rPr>
        <w:t xml:space="preserve"> einen Jahresumsatz von rund zwei Milliarden Euro.</w:t>
      </w:r>
    </w:p>
    <w:p w14:paraId="545C4B32" w14:textId="56559212" w:rsidR="00CA0BF0" w:rsidRPr="00382BF5" w:rsidRDefault="009F44EC" w:rsidP="002B15F8">
      <w:pPr>
        <w:pStyle w:val="Default"/>
        <w:jc w:val="both"/>
        <w:rPr>
          <w:rStyle w:val="Fett"/>
          <w:rFonts w:ascii="Arial" w:hAnsi="Arial" w:cs="Arial"/>
          <w:b w:val="0"/>
          <w:bCs w:val="0"/>
          <w:sz w:val="20"/>
          <w:szCs w:val="20"/>
        </w:rPr>
      </w:pPr>
      <w:r>
        <w:rPr>
          <w:rStyle w:val="Fett"/>
          <w:rFonts w:ascii="Arial" w:hAnsi="Arial" w:cs="Arial"/>
          <w:b w:val="0"/>
          <w:bCs w:val="0"/>
          <w:sz w:val="20"/>
          <w:szCs w:val="20"/>
        </w:rPr>
        <w:t xml:space="preserve">Die </w:t>
      </w:r>
      <w:proofErr w:type="gramStart"/>
      <w:r>
        <w:rPr>
          <w:rStyle w:val="Fett"/>
          <w:rFonts w:ascii="Arial" w:hAnsi="Arial" w:cs="Arial"/>
          <w:b w:val="0"/>
          <w:bCs w:val="0"/>
          <w:sz w:val="20"/>
          <w:szCs w:val="20"/>
        </w:rPr>
        <w:t>GMH Gruppe</w:t>
      </w:r>
      <w:proofErr w:type="gramEnd"/>
      <w:r>
        <w:rPr>
          <w:rStyle w:val="Fett"/>
          <w:rFonts w:ascii="Arial" w:hAnsi="Arial" w:cs="Arial"/>
          <w:b w:val="0"/>
          <w:bCs w:val="0"/>
          <w:sz w:val="20"/>
          <w:szCs w:val="20"/>
        </w:rPr>
        <w:t xml:space="preserve"> ist ein Vorreiter in der nachhaltigen Stahlproduktion und wurde in den </w:t>
      </w:r>
      <w:r w:rsidR="00C44724">
        <w:rPr>
          <w:rStyle w:val="Fett"/>
          <w:rFonts w:ascii="Arial" w:hAnsi="Arial" w:cs="Arial"/>
          <w:b w:val="0"/>
          <w:bCs w:val="0"/>
          <w:sz w:val="20"/>
          <w:szCs w:val="20"/>
        </w:rPr>
        <w:t>„</w:t>
      </w:r>
      <w:r>
        <w:rPr>
          <w:rStyle w:val="Fett"/>
          <w:rFonts w:ascii="Arial" w:hAnsi="Arial" w:cs="Arial"/>
          <w:b w:val="0"/>
          <w:bCs w:val="0"/>
          <w:sz w:val="20"/>
          <w:szCs w:val="20"/>
        </w:rPr>
        <w:t>Verband der Klimaschutzunternehmen</w:t>
      </w:r>
      <w:r w:rsidR="00C44724">
        <w:rPr>
          <w:rStyle w:val="Fett"/>
          <w:rFonts w:ascii="Arial" w:hAnsi="Arial" w:cs="Arial"/>
          <w:b w:val="0"/>
          <w:bCs w:val="0"/>
          <w:sz w:val="20"/>
          <w:szCs w:val="20"/>
        </w:rPr>
        <w:t>“</w:t>
      </w:r>
      <w:r>
        <w:rPr>
          <w:rStyle w:val="Fett"/>
          <w:rFonts w:ascii="Arial" w:hAnsi="Arial" w:cs="Arial"/>
          <w:b w:val="0"/>
          <w:bCs w:val="0"/>
          <w:sz w:val="20"/>
          <w:szCs w:val="20"/>
        </w:rPr>
        <w:t xml:space="preserve"> aufgenommen. Basierend auf dem Recycling von Metallschrott produziert das Unternehmen grünen Stahl und leistet damit einen wichtigen Beitrag zur Kreislaufwirtschaft. Der Einsatz von Elektrolichtbogenöfen an vier Standorten reduziert die CO</w:t>
      </w:r>
      <w:r>
        <w:rPr>
          <w:rStyle w:val="Fett"/>
          <w:rFonts w:ascii="Arial" w:hAnsi="Arial" w:cs="Arial"/>
          <w:b w:val="0"/>
          <w:bCs w:val="0"/>
          <w:sz w:val="20"/>
          <w:szCs w:val="20"/>
          <w:vertAlign w:val="subscript"/>
        </w:rPr>
        <w:t>2</w:t>
      </w:r>
      <w:r>
        <w:rPr>
          <w:rStyle w:val="Fett"/>
          <w:rFonts w:ascii="Arial" w:hAnsi="Arial" w:cs="Arial"/>
          <w:b w:val="0"/>
          <w:bCs w:val="0"/>
          <w:sz w:val="20"/>
          <w:szCs w:val="20"/>
        </w:rPr>
        <w:t>-Emissionen um das Fünffache im Vergleich zu herkömmlichen Hochöfen. Dadurch verringert sich auch der CO</w:t>
      </w:r>
      <w:r>
        <w:rPr>
          <w:rStyle w:val="Fett"/>
          <w:rFonts w:ascii="Arial" w:hAnsi="Arial" w:cs="Arial"/>
          <w:b w:val="0"/>
          <w:bCs w:val="0"/>
          <w:sz w:val="20"/>
          <w:szCs w:val="20"/>
          <w:vertAlign w:val="subscript"/>
        </w:rPr>
        <w:t>2</w:t>
      </w:r>
      <w:r>
        <w:rPr>
          <w:rStyle w:val="Fett"/>
          <w:rFonts w:ascii="Arial" w:hAnsi="Arial" w:cs="Arial"/>
          <w:b w:val="0"/>
          <w:bCs w:val="0"/>
          <w:sz w:val="20"/>
          <w:szCs w:val="20"/>
        </w:rPr>
        <w:t>-Fußabdruck der von GMH belieferten Kunden. Zu diesen zählen weltweit Unternehmen aus der Automobilindustrie, dem Maschinen- und Anlagenbau, der Bahntechnik, der Energieerzeugung, der Transportlogistik sowie aus den Bereichen Luft- und Raumfahrt, Landwirtschaft und Baumaschinen.</w:t>
      </w:r>
      <w:r w:rsidR="00C44724">
        <w:rPr>
          <w:rStyle w:val="Fett"/>
          <w:rFonts w:ascii="Arial" w:hAnsi="Arial" w:cs="Arial"/>
          <w:b w:val="0"/>
          <w:bCs w:val="0"/>
          <w:sz w:val="20"/>
          <w:szCs w:val="20"/>
        </w:rPr>
        <w:t xml:space="preserve"> </w:t>
      </w:r>
      <w:r>
        <w:rPr>
          <w:rStyle w:val="Fett"/>
          <w:rFonts w:ascii="Arial" w:hAnsi="Arial" w:cs="Arial"/>
          <w:b w:val="0"/>
          <w:bCs w:val="0"/>
          <w:sz w:val="20"/>
          <w:szCs w:val="20"/>
        </w:rPr>
        <w:t xml:space="preserve">Die </w:t>
      </w:r>
      <w:proofErr w:type="gramStart"/>
      <w:r>
        <w:rPr>
          <w:rStyle w:val="Fett"/>
          <w:rFonts w:ascii="Arial" w:hAnsi="Arial" w:cs="Arial"/>
          <w:b w:val="0"/>
          <w:bCs w:val="0"/>
          <w:sz w:val="20"/>
          <w:szCs w:val="20"/>
        </w:rPr>
        <w:t>GMH Gruppe</w:t>
      </w:r>
      <w:proofErr w:type="gramEnd"/>
      <w:r>
        <w:rPr>
          <w:rStyle w:val="Fett"/>
          <w:rFonts w:ascii="Arial" w:hAnsi="Arial" w:cs="Arial"/>
          <w:b w:val="0"/>
          <w:bCs w:val="0"/>
          <w:sz w:val="20"/>
          <w:szCs w:val="20"/>
        </w:rPr>
        <w:t xml:space="preserve"> hat sich zum Ziel gesetzt, bis 2039 vollständig klimaneutral zu sein.</w:t>
      </w:r>
      <w:r w:rsidR="008D0F87">
        <w:rPr>
          <w:rStyle w:val="Fett"/>
          <w:rFonts w:ascii="Arial" w:hAnsi="Arial" w:cs="Arial"/>
          <w:b w:val="0"/>
          <w:bCs w:val="0"/>
          <w:sz w:val="20"/>
          <w:szCs w:val="20"/>
        </w:rPr>
        <w:t xml:space="preserve"> </w:t>
      </w:r>
      <w:r w:rsidR="006B3AF9" w:rsidRPr="00382BF5">
        <w:rPr>
          <w:rStyle w:val="Fett"/>
          <w:rFonts w:ascii="Arial" w:hAnsi="Arial" w:cs="Arial"/>
          <w:b w:val="0"/>
          <w:bCs w:val="0"/>
          <w:sz w:val="20"/>
          <w:szCs w:val="20"/>
        </w:rPr>
        <w:t>Weitere Informationen auf</w:t>
      </w:r>
      <w:r w:rsidR="00A62F50" w:rsidRPr="00382BF5">
        <w:rPr>
          <w:rStyle w:val="Fett"/>
          <w:rFonts w:ascii="Arial" w:hAnsi="Arial" w:cs="Arial"/>
          <w:b w:val="0"/>
          <w:bCs w:val="0"/>
          <w:sz w:val="20"/>
          <w:szCs w:val="20"/>
        </w:rPr>
        <w:t xml:space="preserve"> </w:t>
      </w:r>
      <w:hyperlink r:id="rId11" w:history="1">
        <w:r w:rsidR="00A62F50" w:rsidRPr="00382BF5">
          <w:rPr>
            <w:rStyle w:val="Hyperlink"/>
            <w:rFonts w:ascii="Arial" w:hAnsi="Arial" w:cs="Arial"/>
            <w:sz w:val="20"/>
            <w:szCs w:val="20"/>
          </w:rPr>
          <w:t>www.gmh.de</w:t>
        </w:r>
      </w:hyperlink>
      <w:r w:rsidR="00CA0BF0" w:rsidRPr="00382BF5">
        <w:rPr>
          <w:rStyle w:val="Fett"/>
          <w:rFonts w:ascii="Arial" w:hAnsi="Arial" w:cs="Arial"/>
          <w:b w:val="0"/>
          <w:bCs w:val="0"/>
          <w:sz w:val="20"/>
          <w:szCs w:val="20"/>
        </w:rPr>
        <w:t>.</w:t>
      </w:r>
    </w:p>
    <w:p w14:paraId="6D80FE4D" w14:textId="77777777" w:rsidR="00204D84" w:rsidRPr="00382BF5" w:rsidRDefault="00204D84" w:rsidP="00204D84">
      <w:pPr>
        <w:pStyle w:val="Default"/>
        <w:jc w:val="both"/>
        <w:rPr>
          <w:rStyle w:val="Fett"/>
          <w:rFonts w:ascii="Arial" w:hAnsi="Arial" w:cs="Arial"/>
          <w:sz w:val="20"/>
          <w:szCs w:val="20"/>
        </w:rPr>
      </w:pPr>
    </w:p>
    <w:p w14:paraId="0B294B84" w14:textId="77777777" w:rsidR="00BC7A03" w:rsidRPr="00382BF5" w:rsidRDefault="00BC7A03" w:rsidP="00204D84">
      <w:pPr>
        <w:pStyle w:val="Default"/>
        <w:jc w:val="both"/>
        <w:rPr>
          <w:rStyle w:val="Fett"/>
          <w:rFonts w:ascii="Arial" w:hAnsi="Arial" w:cs="Arial"/>
          <w:sz w:val="20"/>
          <w:szCs w:val="20"/>
        </w:rPr>
        <w:sectPr w:rsidR="00BC7A03" w:rsidRPr="00382BF5" w:rsidSect="00EC38F6">
          <w:headerReference w:type="default" r:id="rId12"/>
          <w:type w:val="continuous"/>
          <w:pgSz w:w="11906" w:h="16838"/>
          <w:pgMar w:top="2694" w:right="1417" w:bottom="1134" w:left="1417" w:header="708" w:footer="708" w:gutter="0"/>
          <w:cols w:space="708"/>
          <w:docGrid w:linePitch="360"/>
        </w:sectPr>
      </w:pPr>
    </w:p>
    <w:p w14:paraId="4374989D" w14:textId="77777777" w:rsidR="00E3752D" w:rsidRPr="00382BF5" w:rsidRDefault="00E3752D" w:rsidP="00204D84">
      <w:pPr>
        <w:pStyle w:val="Default"/>
        <w:jc w:val="both"/>
        <w:rPr>
          <w:rStyle w:val="Fett"/>
          <w:rFonts w:ascii="Arial" w:hAnsi="Arial" w:cs="Arial"/>
          <w:sz w:val="20"/>
          <w:szCs w:val="20"/>
        </w:rPr>
      </w:pPr>
    </w:p>
    <w:p w14:paraId="6AE8F149" w14:textId="4D294623" w:rsidR="00E54738" w:rsidRPr="00382BF5" w:rsidRDefault="00E54738" w:rsidP="00204D84">
      <w:pPr>
        <w:pStyle w:val="Default"/>
        <w:jc w:val="both"/>
        <w:rPr>
          <w:rFonts w:ascii="Arial" w:hAnsi="Arial" w:cs="Arial"/>
          <w:b/>
          <w:bCs/>
          <w:sz w:val="20"/>
          <w:szCs w:val="20"/>
        </w:rPr>
      </w:pPr>
      <w:r w:rsidRPr="00382BF5">
        <w:rPr>
          <w:rStyle w:val="Fett"/>
          <w:rFonts w:ascii="Arial" w:hAnsi="Arial" w:cs="Arial"/>
          <w:sz w:val="20"/>
          <w:szCs w:val="20"/>
        </w:rPr>
        <w:t>Für Rückfragen:</w:t>
      </w:r>
    </w:p>
    <w:p w14:paraId="137B2E7F" w14:textId="77777777" w:rsidR="00BC7A03" w:rsidRPr="00382BF5" w:rsidRDefault="00BC7A03" w:rsidP="00E54738">
      <w:pPr>
        <w:spacing w:line="240" w:lineRule="auto"/>
        <w:jc w:val="both"/>
        <w:rPr>
          <w:rFonts w:ascii="Arial" w:hAnsi="Arial" w:cs="Arial"/>
          <w:b/>
          <w:bCs/>
          <w:sz w:val="20"/>
          <w:szCs w:val="20"/>
        </w:rPr>
        <w:sectPr w:rsidR="00BC7A03" w:rsidRPr="00382BF5" w:rsidSect="00BC7A03">
          <w:type w:val="continuous"/>
          <w:pgSz w:w="11906" w:h="16838"/>
          <w:pgMar w:top="2694" w:right="1417" w:bottom="1134" w:left="1417" w:header="708" w:footer="708" w:gutter="0"/>
          <w:cols w:space="708"/>
          <w:docGrid w:linePitch="360"/>
        </w:sectPr>
      </w:pPr>
    </w:p>
    <w:p w14:paraId="6C80C083" w14:textId="77777777" w:rsidR="00BC7A03" w:rsidRPr="00382BF5" w:rsidRDefault="00BC7A03" w:rsidP="00E54738">
      <w:pPr>
        <w:spacing w:line="240" w:lineRule="auto"/>
        <w:jc w:val="both"/>
        <w:rPr>
          <w:rFonts w:ascii="Arial" w:hAnsi="Arial" w:cs="Arial"/>
          <w:b/>
          <w:bCs/>
          <w:sz w:val="20"/>
          <w:szCs w:val="20"/>
        </w:rPr>
      </w:pPr>
    </w:p>
    <w:p w14:paraId="057D5C3C" w14:textId="1E248C61" w:rsidR="00E54738" w:rsidRPr="00382BF5" w:rsidRDefault="00695E5F" w:rsidP="00E54738">
      <w:pPr>
        <w:spacing w:line="240" w:lineRule="auto"/>
        <w:jc w:val="both"/>
        <w:rPr>
          <w:rFonts w:ascii="Arial" w:hAnsi="Arial" w:cs="Arial"/>
          <w:b/>
          <w:bCs/>
          <w:sz w:val="20"/>
          <w:szCs w:val="20"/>
        </w:rPr>
      </w:pPr>
      <w:proofErr w:type="gramStart"/>
      <w:r>
        <w:rPr>
          <w:rFonts w:ascii="Arial" w:hAnsi="Arial" w:cs="Arial"/>
          <w:b/>
          <w:bCs/>
          <w:sz w:val="20"/>
          <w:szCs w:val="20"/>
        </w:rPr>
        <w:t>GMH Gruppe</w:t>
      </w:r>
      <w:proofErr w:type="gramEnd"/>
    </w:p>
    <w:p w14:paraId="13E07753" w14:textId="77777777" w:rsidR="00921BD1" w:rsidRPr="007747CE" w:rsidRDefault="00921BD1" w:rsidP="00921BD1">
      <w:pPr>
        <w:spacing w:line="240" w:lineRule="auto"/>
        <w:jc w:val="both"/>
        <w:rPr>
          <w:rFonts w:ascii="Arial" w:hAnsi="Arial" w:cs="Arial"/>
          <w:color w:val="000000"/>
          <w:sz w:val="20"/>
          <w:szCs w:val="20"/>
        </w:rPr>
      </w:pPr>
      <w:r w:rsidRPr="007747CE">
        <w:rPr>
          <w:rFonts w:ascii="Arial" w:hAnsi="Arial" w:cs="Arial"/>
          <w:b/>
          <w:color w:val="000000"/>
          <w:sz w:val="20"/>
          <w:szCs w:val="20"/>
        </w:rPr>
        <w:t xml:space="preserve">Marlen Thiemig, </w:t>
      </w:r>
      <w:r w:rsidRPr="007747CE">
        <w:rPr>
          <w:rFonts w:ascii="Arial" w:hAnsi="Arial" w:cs="Arial"/>
          <w:color w:val="000000"/>
          <w:sz w:val="20"/>
          <w:szCs w:val="20"/>
        </w:rPr>
        <w:t>Communications, +49 35263 62-627,</w:t>
      </w:r>
    </w:p>
    <w:p w14:paraId="254E5544" w14:textId="77777777" w:rsidR="00921BD1" w:rsidRDefault="00921BD1" w:rsidP="00921BD1">
      <w:pPr>
        <w:spacing w:line="240" w:lineRule="auto"/>
        <w:jc w:val="both"/>
        <w:rPr>
          <w:rStyle w:val="Hyperlink"/>
          <w:rFonts w:ascii="Arial" w:hAnsi="Arial" w:cs="Arial"/>
          <w:sz w:val="20"/>
          <w:szCs w:val="20"/>
          <w:lang w:val="en-US"/>
        </w:rPr>
      </w:pPr>
      <w:r w:rsidRPr="005B7EB1">
        <w:rPr>
          <w:rStyle w:val="Hyperlink"/>
          <w:rFonts w:ascii="Arial" w:hAnsi="Arial" w:cs="Arial"/>
          <w:sz w:val="20"/>
          <w:szCs w:val="20"/>
          <w:lang w:val="en-US"/>
        </w:rPr>
        <w:t>marlen.thiemig@gmh-gruppe.de</w:t>
      </w:r>
    </w:p>
    <w:p w14:paraId="5550EC0F" w14:textId="77777777" w:rsidR="00BC7A03" w:rsidRPr="007747CE" w:rsidRDefault="00BC7A03" w:rsidP="00E54738">
      <w:pPr>
        <w:spacing w:line="240" w:lineRule="auto"/>
        <w:jc w:val="both"/>
        <w:rPr>
          <w:rStyle w:val="Hyperlink"/>
          <w:rFonts w:ascii="Arial" w:hAnsi="Arial" w:cs="Arial"/>
          <w:sz w:val="20"/>
          <w:szCs w:val="20"/>
          <w:lang w:val="en-US"/>
        </w:rPr>
      </w:pPr>
    </w:p>
    <w:p w14:paraId="05142D95" w14:textId="4CAAF39F" w:rsidR="00E54738" w:rsidRPr="002B2507" w:rsidRDefault="00E54738" w:rsidP="00E54738">
      <w:pPr>
        <w:spacing w:line="240" w:lineRule="auto"/>
        <w:jc w:val="both"/>
        <w:rPr>
          <w:rFonts w:ascii="Arial" w:hAnsi="Arial" w:cs="Arial"/>
          <w:b/>
          <w:color w:val="000000"/>
          <w:sz w:val="20"/>
          <w:szCs w:val="20"/>
          <w:lang w:val="en-US"/>
        </w:rPr>
      </w:pPr>
      <w:proofErr w:type="spellStart"/>
      <w:r w:rsidRPr="002B2507">
        <w:rPr>
          <w:rFonts w:ascii="Arial" w:hAnsi="Arial" w:cs="Arial"/>
          <w:b/>
          <w:color w:val="000000"/>
          <w:sz w:val="20"/>
          <w:szCs w:val="20"/>
          <w:lang w:val="en-US"/>
        </w:rPr>
        <w:t>bmb</w:t>
      </w:r>
      <w:proofErr w:type="spellEnd"/>
      <w:r w:rsidRPr="002B2507">
        <w:rPr>
          <w:rFonts w:ascii="Arial" w:hAnsi="Arial" w:cs="Arial"/>
          <w:b/>
          <w:color w:val="000000"/>
          <w:sz w:val="20"/>
          <w:szCs w:val="20"/>
          <w:lang w:val="en-US"/>
        </w:rPr>
        <w:t>-consult – PR-Agency for GMH Gruppe</w:t>
      </w:r>
    </w:p>
    <w:p w14:paraId="722553CA" w14:textId="77777777" w:rsidR="00E54738" w:rsidRDefault="00E54738" w:rsidP="00E54738">
      <w:pPr>
        <w:spacing w:line="240" w:lineRule="auto"/>
        <w:jc w:val="both"/>
        <w:rPr>
          <w:rFonts w:ascii="Arial" w:hAnsi="Arial" w:cs="Arial"/>
          <w:color w:val="000000"/>
          <w:sz w:val="20"/>
          <w:szCs w:val="20"/>
          <w:lang w:val="en-GB"/>
        </w:rPr>
      </w:pPr>
      <w:bookmarkStart w:id="0" w:name="_Hlk158113493"/>
      <w:r w:rsidRPr="00B12C60">
        <w:rPr>
          <w:rFonts w:ascii="Arial" w:hAnsi="Arial" w:cs="Arial"/>
          <w:b/>
          <w:color w:val="000000"/>
          <w:sz w:val="20"/>
          <w:szCs w:val="20"/>
          <w:lang w:val="en-GB"/>
        </w:rPr>
        <w:t>Simone</w:t>
      </w:r>
      <w:r>
        <w:rPr>
          <w:rFonts w:ascii="Arial" w:hAnsi="Arial" w:cs="Arial"/>
          <w:b/>
          <w:color w:val="000000"/>
          <w:sz w:val="20"/>
          <w:szCs w:val="20"/>
          <w:lang w:val="en-GB"/>
        </w:rPr>
        <w:t xml:space="preserve"> Boehringer</w:t>
      </w:r>
      <w:r w:rsidRPr="00B12C60">
        <w:rPr>
          <w:rFonts w:ascii="Arial" w:hAnsi="Arial" w:cs="Arial"/>
          <w:b/>
          <w:color w:val="000000"/>
          <w:sz w:val="20"/>
          <w:szCs w:val="20"/>
          <w:lang w:val="en-GB"/>
        </w:rPr>
        <w:t>,</w:t>
      </w:r>
      <w:r w:rsidRPr="00B12C60">
        <w:rPr>
          <w:rFonts w:ascii="Arial" w:hAnsi="Arial" w:cs="Arial"/>
          <w:color w:val="000000"/>
          <w:sz w:val="20"/>
          <w:szCs w:val="20"/>
          <w:lang w:val="en-GB"/>
        </w:rPr>
        <w:t xml:space="preserve"> </w:t>
      </w:r>
      <w:r>
        <w:rPr>
          <w:rFonts w:ascii="Arial" w:hAnsi="Arial" w:cs="Arial"/>
          <w:color w:val="000000"/>
          <w:sz w:val="20"/>
          <w:szCs w:val="20"/>
          <w:lang w:val="en-GB"/>
        </w:rPr>
        <w:t>Senior Editor &amp; Senior Account Manager</w:t>
      </w:r>
      <w:r w:rsidRPr="00B12C60">
        <w:rPr>
          <w:rFonts w:ascii="Arial" w:hAnsi="Arial" w:cs="Arial"/>
          <w:color w:val="000000"/>
          <w:sz w:val="20"/>
          <w:szCs w:val="20"/>
          <w:lang w:val="en-GB"/>
        </w:rPr>
        <w:t xml:space="preserve">, +49 </w:t>
      </w:r>
      <w:r>
        <w:rPr>
          <w:rFonts w:ascii="Arial" w:hAnsi="Arial" w:cs="Arial"/>
          <w:color w:val="000000"/>
          <w:sz w:val="20"/>
          <w:szCs w:val="20"/>
          <w:lang w:val="en-GB"/>
        </w:rPr>
        <w:t>175 2949662</w:t>
      </w:r>
      <w:r w:rsidRPr="00B12C60">
        <w:rPr>
          <w:rFonts w:ascii="Arial" w:hAnsi="Arial" w:cs="Arial"/>
          <w:color w:val="000000"/>
          <w:sz w:val="20"/>
          <w:szCs w:val="20"/>
          <w:lang w:val="en-GB"/>
        </w:rPr>
        <w:t>,</w:t>
      </w:r>
    </w:p>
    <w:p w14:paraId="589CEACB" w14:textId="51975100" w:rsidR="000A2288" w:rsidRDefault="00000000" w:rsidP="00E54738">
      <w:pPr>
        <w:spacing w:line="240" w:lineRule="auto"/>
        <w:jc w:val="both"/>
        <w:rPr>
          <w:rFonts w:ascii="Arial" w:hAnsi="Arial" w:cs="Arial"/>
          <w:color w:val="000000"/>
          <w:sz w:val="20"/>
          <w:szCs w:val="20"/>
          <w:lang w:val="en-GB"/>
        </w:rPr>
      </w:pPr>
      <w:hyperlink r:id="rId13" w:history="1">
        <w:r w:rsidR="000A2288" w:rsidRPr="000A2288">
          <w:rPr>
            <w:rStyle w:val="Hyperlink"/>
            <w:rFonts w:ascii="Arial" w:hAnsi="Arial" w:cs="Arial"/>
            <w:sz w:val="20"/>
            <w:szCs w:val="20"/>
            <w:lang w:val="en-GB"/>
          </w:rPr>
          <w:t>s.boehringer@bmb-consult.com</w:t>
        </w:r>
      </w:hyperlink>
    </w:p>
    <w:bookmarkEnd w:id="0"/>
    <w:p w14:paraId="4A42BBDA" w14:textId="2B62E06D" w:rsidR="000A2288" w:rsidRDefault="000A2288" w:rsidP="00236021">
      <w:pPr>
        <w:pStyle w:val="Default"/>
        <w:jc w:val="both"/>
        <w:rPr>
          <w:rStyle w:val="Hyperlink"/>
          <w:rFonts w:ascii="Arial" w:hAnsi="Arial" w:cs="Arial"/>
          <w:sz w:val="20"/>
          <w:szCs w:val="20"/>
          <w:lang w:val="en-GB"/>
        </w:rPr>
        <w:sectPr w:rsidR="000A2288" w:rsidSect="00BC7A03">
          <w:type w:val="continuous"/>
          <w:pgSz w:w="11906" w:h="16838"/>
          <w:pgMar w:top="2694" w:right="1417" w:bottom="1134" w:left="1417" w:header="708" w:footer="708" w:gutter="0"/>
          <w:cols w:space="708"/>
          <w:docGrid w:linePitch="360"/>
        </w:sectPr>
      </w:pPr>
    </w:p>
    <w:p w14:paraId="0A6BD33E" w14:textId="494967CD" w:rsidR="00E54738" w:rsidRPr="00382BF5" w:rsidRDefault="00E54738" w:rsidP="00236021">
      <w:pPr>
        <w:pStyle w:val="Default"/>
        <w:jc w:val="both"/>
        <w:rPr>
          <w:rStyle w:val="Fett"/>
          <w:rFonts w:ascii="Arial" w:hAnsi="Arial" w:cs="Arial"/>
          <w:b w:val="0"/>
          <w:bCs w:val="0"/>
          <w:sz w:val="20"/>
          <w:szCs w:val="20"/>
          <w:lang w:val="en-GB"/>
        </w:rPr>
      </w:pPr>
    </w:p>
    <w:p w14:paraId="77B374AE" w14:textId="77777777" w:rsidR="00204D84" w:rsidRPr="00382BF5" w:rsidRDefault="00204D84" w:rsidP="00236021">
      <w:pPr>
        <w:pStyle w:val="Default"/>
        <w:jc w:val="both"/>
        <w:rPr>
          <w:rStyle w:val="Fett"/>
          <w:rFonts w:ascii="Arial" w:hAnsi="Arial" w:cs="Arial"/>
          <w:b w:val="0"/>
          <w:bCs w:val="0"/>
          <w:sz w:val="20"/>
          <w:szCs w:val="20"/>
          <w:lang w:val="en-GB"/>
        </w:rPr>
        <w:sectPr w:rsidR="00204D84" w:rsidRPr="00382BF5" w:rsidSect="00204D84">
          <w:type w:val="continuous"/>
          <w:pgSz w:w="11906" w:h="16838"/>
          <w:pgMar w:top="2694" w:right="1417" w:bottom="1134" w:left="1417" w:header="708" w:footer="708" w:gutter="0"/>
          <w:cols w:num="2" w:space="708"/>
          <w:docGrid w:linePitch="360"/>
        </w:sectPr>
      </w:pPr>
    </w:p>
    <w:p w14:paraId="219652D3" w14:textId="77777777" w:rsidR="00023F6F" w:rsidRPr="000A2288" w:rsidRDefault="00023F6F" w:rsidP="00236021">
      <w:pPr>
        <w:pStyle w:val="Default"/>
        <w:jc w:val="both"/>
        <w:rPr>
          <w:rStyle w:val="Fett"/>
          <w:rFonts w:ascii="Arial" w:hAnsi="Arial" w:cs="Arial"/>
          <w:b w:val="0"/>
          <w:bCs w:val="0"/>
          <w:sz w:val="20"/>
          <w:szCs w:val="20"/>
          <w:lang w:val="en-GB"/>
        </w:rPr>
      </w:pPr>
    </w:p>
    <w:sectPr w:rsidR="00023F6F" w:rsidRPr="000A2288" w:rsidSect="00EC38F6">
      <w:type w:val="continuous"/>
      <w:pgSz w:w="11906" w:h="16838"/>
      <w:pgMar w:top="2694"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705408" w14:textId="77777777" w:rsidR="00F60471" w:rsidRDefault="00F60471" w:rsidP="001D118D">
      <w:pPr>
        <w:spacing w:line="240" w:lineRule="auto"/>
      </w:pPr>
      <w:r>
        <w:separator/>
      </w:r>
    </w:p>
  </w:endnote>
  <w:endnote w:type="continuationSeparator" w:id="0">
    <w:p w14:paraId="5DAA4176" w14:textId="77777777" w:rsidR="00F60471" w:rsidRDefault="00F60471" w:rsidP="001D11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QuayItcTBoo">
    <w:altName w:val="Times New Roman"/>
    <w:charset w:val="00"/>
    <w:family w:val="auto"/>
    <w:pitch w:val="variable"/>
    <w:sig w:usb0="03000000" w:usb1="00000000" w:usb2="00000000" w:usb3="00000000" w:csb0="00000001" w:csb1="00000000"/>
  </w:font>
  <w:font w:name="ClanOT-Book">
    <w:altName w:val="Calibri"/>
    <w:panose1 w:val="020B0604020101020102"/>
    <w:charset w:val="00"/>
    <w:family w:val="swiss"/>
    <w:notTrueType/>
    <w:pitch w:val="variable"/>
    <w:sig w:usb0="800000AF" w:usb1="4000205B"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434A76" w14:textId="77777777" w:rsidR="00F60471" w:rsidRDefault="00F60471" w:rsidP="001D118D">
      <w:pPr>
        <w:spacing w:line="240" w:lineRule="auto"/>
      </w:pPr>
      <w:r>
        <w:separator/>
      </w:r>
    </w:p>
  </w:footnote>
  <w:footnote w:type="continuationSeparator" w:id="0">
    <w:p w14:paraId="0FE7787E" w14:textId="77777777" w:rsidR="00F60471" w:rsidRDefault="00F60471" w:rsidP="001D118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5AD387" w14:textId="0D2DA0E6" w:rsidR="002B15F8" w:rsidRDefault="00654A2D" w:rsidP="00204945">
    <w:pPr>
      <w:pStyle w:val="Kopfzeile"/>
      <w:ind w:firstLine="4248"/>
    </w:pPr>
    <w:r>
      <w:rPr>
        <w:noProof/>
      </w:rPr>
      <w:drawing>
        <wp:inline distT="0" distB="0" distL="0" distR="0" wp14:anchorId="2A8250BA" wp14:editId="52DDFBC6">
          <wp:extent cx="3137535" cy="766454"/>
          <wp:effectExtent l="0" t="0" r="5715" b="0"/>
          <wp:docPr id="599143288" name="Grafik 2" descr="Ein Bild, das Schrift, Text, Logo,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9143288" name="Grafik 2" descr="Ein Bild, das Schrift, Text, Logo, Grafike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8460" cy="766680"/>
                  </a:xfrm>
                  <a:prstGeom prst="rect">
                    <a:avLst/>
                  </a:prstGeom>
                  <a:noFill/>
                </pic:spPr>
              </pic:pic>
            </a:graphicData>
          </a:graphic>
        </wp:inline>
      </w:drawing>
    </w:r>
    <w:r w:rsidR="002B15F8">
      <w:rPr>
        <w:noProof/>
      </w:rPr>
      <w:drawing>
        <wp:anchor distT="0" distB="0" distL="114300" distR="114300" simplePos="0" relativeHeight="251659264" behindDoc="1" locked="0" layoutInCell="1" allowOverlap="1" wp14:anchorId="66841B54" wp14:editId="369B28FE">
          <wp:simplePos x="0" y="0"/>
          <wp:positionH relativeFrom="column">
            <wp:posOffset>0</wp:posOffset>
          </wp:positionH>
          <wp:positionV relativeFrom="paragraph">
            <wp:posOffset>-635</wp:posOffset>
          </wp:positionV>
          <wp:extent cx="1251585" cy="778510"/>
          <wp:effectExtent l="0" t="0" r="0" b="0"/>
          <wp:wrapNone/>
          <wp:docPr id="1556634784" name="Grafik 1556634784" descr="Ein Bild, das Text, Schrif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Schrift, Screenshot, Grafiken enthält.&#10;&#10;Automatisch generierte Beschreibu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251585" cy="7785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18F26BA"/>
    <w:multiLevelType w:val="hybridMultilevel"/>
    <w:tmpl w:val="E19A82E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803049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1EA"/>
    <w:rsid w:val="0000295C"/>
    <w:rsid w:val="000119A0"/>
    <w:rsid w:val="00020931"/>
    <w:rsid w:val="00023F6F"/>
    <w:rsid w:val="0003146D"/>
    <w:rsid w:val="00033A50"/>
    <w:rsid w:val="00035E16"/>
    <w:rsid w:val="00040176"/>
    <w:rsid w:val="00041AC3"/>
    <w:rsid w:val="000520B6"/>
    <w:rsid w:val="000615D7"/>
    <w:rsid w:val="00061F91"/>
    <w:rsid w:val="00080421"/>
    <w:rsid w:val="00081CD9"/>
    <w:rsid w:val="0008794F"/>
    <w:rsid w:val="0009790E"/>
    <w:rsid w:val="000A2288"/>
    <w:rsid w:val="000B1467"/>
    <w:rsid w:val="000B20E5"/>
    <w:rsid w:val="000B2418"/>
    <w:rsid w:val="000B71D8"/>
    <w:rsid w:val="000C3327"/>
    <w:rsid w:val="000C4B13"/>
    <w:rsid w:val="000E2547"/>
    <w:rsid w:val="000E25BF"/>
    <w:rsid w:val="000E6485"/>
    <w:rsid w:val="000F4B6F"/>
    <w:rsid w:val="000F66A6"/>
    <w:rsid w:val="0010669A"/>
    <w:rsid w:val="00110EEB"/>
    <w:rsid w:val="00123F82"/>
    <w:rsid w:val="00125197"/>
    <w:rsid w:val="00125DAB"/>
    <w:rsid w:val="00126858"/>
    <w:rsid w:val="00136421"/>
    <w:rsid w:val="00137541"/>
    <w:rsid w:val="00137CA4"/>
    <w:rsid w:val="00144474"/>
    <w:rsid w:val="0014774A"/>
    <w:rsid w:val="00147E8E"/>
    <w:rsid w:val="0015598D"/>
    <w:rsid w:val="001631F0"/>
    <w:rsid w:val="00164CD9"/>
    <w:rsid w:val="0017658D"/>
    <w:rsid w:val="00185111"/>
    <w:rsid w:val="0018659D"/>
    <w:rsid w:val="0019539B"/>
    <w:rsid w:val="00195960"/>
    <w:rsid w:val="001A3404"/>
    <w:rsid w:val="001A4242"/>
    <w:rsid w:val="001B24CF"/>
    <w:rsid w:val="001B56CF"/>
    <w:rsid w:val="001B6376"/>
    <w:rsid w:val="001C1DD6"/>
    <w:rsid w:val="001C6B6E"/>
    <w:rsid w:val="001D118D"/>
    <w:rsid w:val="001D2FF4"/>
    <w:rsid w:val="001D409E"/>
    <w:rsid w:val="001D641D"/>
    <w:rsid w:val="001E0CFE"/>
    <w:rsid w:val="001E6F80"/>
    <w:rsid w:val="001E760B"/>
    <w:rsid w:val="00204945"/>
    <w:rsid w:val="00204D84"/>
    <w:rsid w:val="00206948"/>
    <w:rsid w:val="00206EA1"/>
    <w:rsid w:val="00207208"/>
    <w:rsid w:val="002115A1"/>
    <w:rsid w:val="00230FED"/>
    <w:rsid w:val="00236021"/>
    <w:rsid w:val="00240C59"/>
    <w:rsid w:val="002426BE"/>
    <w:rsid w:val="00250316"/>
    <w:rsid w:val="00253063"/>
    <w:rsid w:val="0025678B"/>
    <w:rsid w:val="0027150E"/>
    <w:rsid w:val="00272FCC"/>
    <w:rsid w:val="00273F24"/>
    <w:rsid w:val="002802D8"/>
    <w:rsid w:val="002810B4"/>
    <w:rsid w:val="00292F3C"/>
    <w:rsid w:val="00294E10"/>
    <w:rsid w:val="00296F0C"/>
    <w:rsid w:val="002A2DC6"/>
    <w:rsid w:val="002A3E7C"/>
    <w:rsid w:val="002A4768"/>
    <w:rsid w:val="002A5417"/>
    <w:rsid w:val="002B15F8"/>
    <w:rsid w:val="002B2B5B"/>
    <w:rsid w:val="002B694A"/>
    <w:rsid w:val="002C0BD6"/>
    <w:rsid w:val="002D409A"/>
    <w:rsid w:val="002D6DDA"/>
    <w:rsid w:val="002E5162"/>
    <w:rsid w:val="002F0899"/>
    <w:rsid w:val="002F51CA"/>
    <w:rsid w:val="002F77F0"/>
    <w:rsid w:val="003007D4"/>
    <w:rsid w:val="003106E5"/>
    <w:rsid w:val="00321343"/>
    <w:rsid w:val="00322610"/>
    <w:rsid w:val="00340176"/>
    <w:rsid w:val="00341FA4"/>
    <w:rsid w:val="003425C9"/>
    <w:rsid w:val="0034461D"/>
    <w:rsid w:val="00347C09"/>
    <w:rsid w:val="00350339"/>
    <w:rsid w:val="00364884"/>
    <w:rsid w:val="00366ABC"/>
    <w:rsid w:val="00375C8B"/>
    <w:rsid w:val="00377BDF"/>
    <w:rsid w:val="00382BF5"/>
    <w:rsid w:val="00383392"/>
    <w:rsid w:val="00386840"/>
    <w:rsid w:val="003915AD"/>
    <w:rsid w:val="003A0D93"/>
    <w:rsid w:val="003A3272"/>
    <w:rsid w:val="003A7038"/>
    <w:rsid w:val="003A750C"/>
    <w:rsid w:val="003B36BE"/>
    <w:rsid w:val="003C6289"/>
    <w:rsid w:val="003D2DF2"/>
    <w:rsid w:val="003E66D8"/>
    <w:rsid w:val="003E7801"/>
    <w:rsid w:val="003F09F1"/>
    <w:rsid w:val="003F1224"/>
    <w:rsid w:val="003F2FF5"/>
    <w:rsid w:val="00400F32"/>
    <w:rsid w:val="0041636D"/>
    <w:rsid w:val="004261F4"/>
    <w:rsid w:val="0043745F"/>
    <w:rsid w:val="00440BCE"/>
    <w:rsid w:val="00441BAE"/>
    <w:rsid w:val="00444670"/>
    <w:rsid w:val="00446D76"/>
    <w:rsid w:val="00447A66"/>
    <w:rsid w:val="004545E9"/>
    <w:rsid w:val="00470F51"/>
    <w:rsid w:val="00483E19"/>
    <w:rsid w:val="00492A50"/>
    <w:rsid w:val="004A5555"/>
    <w:rsid w:val="004B2908"/>
    <w:rsid w:val="004C097C"/>
    <w:rsid w:val="004C7EF3"/>
    <w:rsid w:val="004D2222"/>
    <w:rsid w:val="004D2935"/>
    <w:rsid w:val="004E5826"/>
    <w:rsid w:val="004F58F5"/>
    <w:rsid w:val="004F655C"/>
    <w:rsid w:val="004F723D"/>
    <w:rsid w:val="004F7A28"/>
    <w:rsid w:val="00507B65"/>
    <w:rsid w:val="005150C5"/>
    <w:rsid w:val="005266B9"/>
    <w:rsid w:val="00534EF2"/>
    <w:rsid w:val="00535D2B"/>
    <w:rsid w:val="00540EA9"/>
    <w:rsid w:val="00542939"/>
    <w:rsid w:val="00545A4C"/>
    <w:rsid w:val="00547E99"/>
    <w:rsid w:val="00570C3A"/>
    <w:rsid w:val="00573D53"/>
    <w:rsid w:val="00577DDD"/>
    <w:rsid w:val="0058076B"/>
    <w:rsid w:val="00584A21"/>
    <w:rsid w:val="00584BB7"/>
    <w:rsid w:val="00594E74"/>
    <w:rsid w:val="005A1576"/>
    <w:rsid w:val="005A626A"/>
    <w:rsid w:val="005A7CB1"/>
    <w:rsid w:val="005B1C74"/>
    <w:rsid w:val="005B26BB"/>
    <w:rsid w:val="005B2A1D"/>
    <w:rsid w:val="005D0091"/>
    <w:rsid w:val="005E317A"/>
    <w:rsid w:val="005E6337"/>
    <w:rsid w:val="00615D33"/>
    <w:rsid w:val="006160A8"/>
    <w:rsid w:val="006200CC"/>
    <w:rsid w:val="0062179F"/>
    <w:rsid w:val="00622670"/>
    <w:rsid w:val="00630ED2"/>
    <w:rsid w:val="00641503"/>
    <w:rsid w:val="00650134"/>
    <w:rsid w:val="006525B1"/>
    <w:rsid w:val="00653F3C"/>
    <w:rsid w:val="00654A2D"/>
    <w:rsid w:val="00656DBB"/>
    <w:rsid w:val="00660F8F"/>
    <w:rsid w:val="00661BB9"/>
    <w:rsid w:val="00667F13"/>
    <w:rsid w:val="00674A08"/>
    <w:rsid w:val="006772D5"/>
    <w:rsid w:val="00690085"/>
    <w:rsid w:val="006904F3"/>
    <w:rsid w:val="00690DDB"/>
    <w:rsid w:val="006925EC"/>
    <w:rsid w:val="00695E5F"/>
    <w:rsid w:val="006A6BDC"/>
    <w:rsid w:val="006B3AF9"/>
    <w:rsid w:val="006B68BF"/>
    <w:rsid w:val="006C5485"/>
    <w:rsid w:val="006C5526"/>
    <w:rsid w:val="006D018E"/>
    <w:rsid w:val="006D5237"/>
    <w:rsid w:val="006D652A"/>
    <w:rsid w:val="006E0159"/>
    <w:rsid w:val="006E2D8D"/>
    <w:rsid w:val="006E5B0A"/>
    <w:rsid w:val="006E6664"/>
    <w:rsid w:val="006E7D64"/>
    <w:rsid w:val="006F0F60"/>
    <w:rsid w:val="006F3A4E"/>
    <w:rsid w:val="006F5B0C"/>
    <w:rsid w:val="006F78F7"/>
    <w:rsid w:val="00700F2B"/>
    <w:rsid w:val="007017DA"/>
    <w:rsid w:val="00705D77"/>
    <w:rsid w:val="007066CF"/>
    <w:rsid w:val="0071627D"/>
    <w:rsid w:val="00720189"/>
    <w:rsid w:val="00720CA8"/>
    <w:rsid w:val="00726264"/>
    <w:rsid w:val="00732BF2"/>
    <w:rsid w:val="00734DF2"/>
    <w:rsid w:val="00736104"/>
    <w:rsid w:val="007440F1"/>
    <w:rsid w:val="00747290"/>
    <w:rsid w:val="00751096"/>
    <w:rsid w:val="0075130A"/>
    <w:rsid w:val="00751985"/>
    <w:rsid w:val="00753AEB"/>
    <w:rsid w:val="00761FAF"/>
    <w:rsid w:val="0076732B"/>
    <w:rsid w:val="0077271E"/>
    <w:rsid w:val="007747CE"/>
    <w:rsid w:val="00774C90"/>
    <w:rsid w:val="00787534"/>
    <w:rsid w:val="00790421"/>
    <w:rsid w:val="00796417"/>
    <w:rsid w:val="007A5A78"/>
    <w:rsid w:val="007A5EA8"/>
    <w:rsid w:val="007B7271"/>
    <w:rsid w:val="007D1049"/>
    <w:rsid w:val="007E605F"/>
    <w:rsid w:val="007E76B3"/>
    <w:rsid w:val="007F1AA9"/>
    <w:rsid w:val="007F2CDD"/>
    <w:rsid w:val="007F4D94"/>
    <w:rsid w:val="0080683D"/>
    <w:rsid w:val="008132DC"/>
    <w:rsid w:val="00821967"/>
    <w:rsid w:val="00823506"/>
    <w:rsid w:val="00824E43"/>
    <w:rsid w:val="00832D98"/>
    <w:rsid w:val="008359BF"/>
    <w:rsid w:val="0084168C"/>
    <w:rsid w:val="00843655"/>
    <w:rsid w:val="00844ECC"/>
    <w:rsid w:val="0084546B"/>
    <w:rsid w:val="00847A06"/>
    <w:rsid w:val="00853AEC"/>
    <w:rsid w:val="00855AD1"/>
    <w:rsid w:val="008631C5"/>
    <w:rsid w:val="008643B2"/>
    <w:rsid w:val="00871608"/>
    <w:rsid w:val="0087195D"/>
    <w:rsid w:val="00883935"/>
    <w:rsid w:val="00883A45"/>
    <w:rsid w:val="0088682E"/>
    <w:rsid w:val="008870FB"/>
    <w:rsid w:val="008907AA"/>
    <w:rsid w:val="00894D44"/>
    <w:rsid w:val="008A05A8"/>
    <w:rsid w:val="008A2181"/>
    <w:rsid w:val="008A3C04"/>
    <w:rsid w:val="008A45E2"/>
    <w:rsid w:val="008A4D45"/>
    <w:rsid w:val="008B0B1F"/>
    <w:rsid w:val="008B2B09"/>
    <w:rsid w:val="008B3E41"/>
    <w:rsid w:val="008B7B82"/>
    <w:rsid w:val="008C4330"/>
    <w:rsid w:val="008D0DCA"/>
    <w:rsid w:val="008D0F87"/>
    <w:rsid w:val="008D5B53"/>
    <w:rsid w:val="008E56A3"/>
    <w:rsid w:val="008F1D7B"/>
    <w:rsid w:val="00900EF5"/>
    <w:rsid w:val="00905AFA"/>
    <w:rsid w:val="00917897"/>
    <w:rsid w:val="00921A93"/>
    <w:rsid w:val="00921BD1"/>
    <w:rsid w:val="009276E9"/>
    <w:rsid w:val="00935203"/>
    <w:rsid w:val="009409EC"/>
    <w:rsid w:val="009460D3"/>
    <w:rsid w:val="009468EB"/>
    <w:rsid w:val="009519A6"/>
    <w:rsid w:val="00957B0C"/>
    <w:rsid w:val="00970125"/>
    <w:rsid w:val="00970933"/>
    <w:rsid w:val="00970F4E"/>
    <w:rsid w:val="00975DF8"/>
    <w:rsid w:val="0097767A"/>
    <w:rsid w:val="009977D2"/>
    <w:rsid w:val="009A2EE8"/>
    <w:rsid w:val="009A6FBE"/>
    <w:rsid w:val="009B0A5C"/>
    <w:rsid w:val="009B16CB"/>
    <w:rsid w:val="009B3079"/>
    <w:rsid w:val="009B4AA0"/>
    <w:rsid w:val="009C2EB9"/>
    <w:rsid w:val="009C4970"/>
    <w:rsid w:val="009C5551"/>
    <w:rsid w:val="009C6069"/>
    <w:rsid w:val="009E522B"/>
    <w:rsid w:val="009F2E8F"/>
    <w:rsid w:val="009F44EC"/>
    <w:rsid w:val="00A00AC5"/>
    <w:rsid w:val="00A01216"/>
    <w:rsid w:val="00A01654"/>
    <w:rsid w:val="00A01E17"/>
    <w:rsid w:val="00A022CA"/>
    <w:rsid w:val="00A04DE6"/>
    <w:rsid w:val="00A13647"/>
    <w:rsid w:val="00A212FC"/>
    <w:rsid w:val="00A430CE"/>
    <w:rsid w:val="00A45158"/>
    <w:rsid w:val="00A504DF"/>
    <w:rsid w:val="00A530A7"/>
    <w:rsid w:val="00A53E78"/>
    <w:rsid w:val="00A57B1D"/>
    <w:rsid w:val="00A60CC6"/>
    <w:rsid w:val="00A61ACC"/>
    <w:rsid w:val="00A62F50"/>
    <w:rsid w:val="00A66500"/>
    <w:rsid w:val="00A728DE"/>
    <w:rsid w:val="00A74721"/>
    <w:rsid w:val="00A77819"/>
    <w:rsid w:val="00A80074"/>
    <w:rsid w:val="00A80774"/>
    <w:rsid w:val="00A91393"/>
    <w:rsid w:val="00A924D8"/>
    <w:rsid w:val="00A94816"/>
    <w:rsid w:val="00A94D7E"/>
    <w:rsid w:val="00A96DD1"/>
    <w:rsid w:val="00AB2A7E"/>
    <w:rsid w:val="00AB359F"/>
    <w:rsid w:val="00AB6FFE"/>
    <w:rsid w:val="00AC12AC"/>
    <w:rsid w:val="00AD58FE"/>
    <w:rsid w:val="00AD6E75"/>
    <w:rsid w:val="00AE069C"/>
    <w:rsid w:val="00AE136D"/>
    <w:rsid w:val="00AE6208"/>
    <w:rsid w:val="00AE6F87"/>
    <w:rsid w:val="00AF3813"/>
    <w:rsid w:val="00B0120C"/>
    <w:rsid w:val="00B01792"/>
    <w:rsid w:val="00B12818"/>
    <w:rsid w:val="00B25892"/>
    <w:rsid w:val="00B44148"/>
    <w:rsid w:val="00B51E5F"/>
    <w:rsid w:val="00B55499"/>
    <w:rsid w:val="00B6291D"/>
    <w:rsid w:val="00B71C14"/>
    <w:rsid w:val="00B71F83"/>
    <w:rsid w:val="00B73C2A"/>
    <w:rsid w:val="00B75AC5"/>
    <w:rsid w:val="00B76082"/>
    <w:rsid w:val="00B76D2B"/>
    <w:rsid w:val="00B7707F"/>
    <w:rsid w:val="00B87746"/>
    <w:rsid w:val="00BA1F0A"/>
    <w:rsid w:val="00BB03E9"/>
    <w:rsid w:val="00BB3668"/>
    <w:rsid w:val="00BB7291"/>
    <w:rsid w:val="00BC2179"/>
    <w:rsid w:val="00BC7A03"/>
    <w:rsid w:val="00BE1650"/>
    <w:rsid w:val="00BE4A32"/>
    <w:rsid w:val="00BE68F8"/>
    <w:rsid w:val="00BE7951"/>
    <w:rsid w:val="00BF64F8"/>
    <w:rsid w:val="00C13C51"/>
    <w:rsid w:val="00C14092"/>
    <w:rsid w:val="00C32A22"/>
    <w:rsid w:val="00C37E16"/>
    <w:rsid w:val="00C44724"/>
    <w:rsid w:val="00C45A4F"/>
    <w:rsid w:val="00C471F2"/>
    <w:rsid w:val="00C5207A"/>
    <w:rsid w:val="00C534E6"/>
    <w:rsid w:val="00C63DC9"/>
    <w:rsid w:val="00C66E47"/>
    <w:rsid w:val="00C725F1"/>
    <w:rsid w:val="00C72E9A"/>
    <w:rsid w:val="00C94F9D"/>
    <w:rsid w:val="00C95248"/>
    <w:rsid w:val="00CA023C"/>
    <w:rsid w:val="00CA0BF0"/>
    <w:rsid w:val="00CA1EC3"/>
    <w:rsid w:val="00CA4A68"/>
    <w:rsid w:val="00CB0164"/>
    <w:rsid w:val="00CC0AA7"/>
    <w:rsid w:val="00CC30AB"/>
    <w:rsid w:val="00CC47B2"/>
    <w:rsid w:val="00CC4D46"/>
    <w:rsid w:val="00CC664F"/>
    <w:rsid w:val="00CD5AF1"/>
    <w:rsid w:val="00CD7C63"/>
    <w:rsid w:val="00CE0BD0"/>
    <w:rsid w:val="00CE11E5"/>
    <w:rsid w:val="00CE1D1E"/>
    <w:rsid w:val="00CE459E"/>
    <w:rsid w:val="00CE4A8A"/>
    <w:rsid w:val="00CF76D5"/>
    <w:rsid w:val="00D02A2A"/>
    <w:rsid w:val="00D03BF4"/>
    <w:rsid w:val="00D057E6"/>
    <w:rsid w:val="00D0688F"/>
    <w:rsid w:val="00D14F4A"/>
    <w:rsid w:val="00D156C7"/>
    <w:rsid w:val="00D1691F"/>
    <w:rsid w:val="00D25A45"/>
    <w:rsid w:val="00D262D2"/>
    <w:rsid w:val="00D30084"/>
    <w:rsid w:val="00D32825"/>
    <w:rsid w:val="00D40221"/>
    <w:rsid w:val="00D45639"/>
    <w:rsid w:val="00D46EE2"/>
    <w:rsid w:val="00D52A28"/>
    <w:rsid w:val="00D53BE2"/>
    <w:rsid w:val="00D627CE"/>
    <w:rsid w:val="00D65D9F"/>
    <w:rsid w:val="00D661EA"/>
    <w:rsid w:val="00D735B2"/>
    <w:rsid w:val="00D866D9"/>
    <w:rsid w:val="00D87D63"/>
    <w:rsid w:val="00D9608C"/>
    <w:rsid w:val="00D96C1B"/>
    <w:rsid w:val="00DA29B4"/>
    <w:rsid w:val="00DA4974"/>
    <w:rsid w:val="00DB0671"/>
    <w:rsid w:val="00DB72A4"/>
    <w:rsid w:val="00DD358F"/>
    <w:rsid w:val="00DF4D04"/>
    <w:rsid w:val="00DF5443"/>
    <w:rsid w:val="00DF6F0A"/>
    <w:rsid w:val="00E003F9"/>
    <w:rsid w:val="00E1197C"/>
    <w:rsid w:val="00E13FC7"/>
    <w:rsid w:val="00E2367A"/>
    <w:rsid w:val="00E318A1"/>
    <w:rsid w:val="00E323B0"/>
    <w:rsid w:val="00E3752D"/>
    <w:rsid w:val="00E44708"/>
    <w:rsid w:val="00E5081C"/>
    <w:rsid w:val="00E51134"/>
    <w:rsid w:val="00E54738"/>
    <w:rsid w:val="00E60443"/>
    <w:rsid w:val="00E6101F"/>
    <w:rsid w:val="00E67267"/>
    <w:rsid w:val="00E7098F"/>
    <w:rsid w:val="00E71A86"/>
    <w:rsid w:val="00E7588C"/>
    <w:rsid w:val="00E841DF"/>
    <w:rsid w:val="00E86626"/>
    <w:rsid w:val="00E86FA2"/>
    <w:rsid w:val="00E92D7F"/>
    <w:rsid w:val="00E93284"/>
    <w:rsid w:val="00E95807"/>
    <w:rsid w:val="00E969B7"/>
    <w:rsid w:val="00EB00CA"/>
    <w:rsid w:val="00EB3972"/>
    <w:rsid w:val="00EC38F6"/>
    <w:rsid w:val="00EC6D9D"/>
    <w:rsid w:val="00EE3C23"/>
    <w:rsid w:val="00EF01B1"/>
    <w:rsid w:val="00EF3A35"/>
    <w:rsid w:val="00EF6E25"/>
    <w:rsid w:val="00F14027"/>
    <w:rsid w:val="00F14F83"/>
    <w:rsid w:val="00F15683"/>
    <w:rsid w:val="00F15A3F"/>
    <w:rsid w:val="00F17362"/>
    <w:rsid w:val="00F3492D"/>
    <w:rsid w:val="00F36EB6"/>
    <w:rsid w:val="00F60471"/>
    <w:rsid w:val="00F63E93"/>
    <w:rsid w:val="00F64CF2"/>
    <w:rsid w:val="00F65627"/>
    <w:rsid w:val="00F926B6"/>
    <w:rsid w:val="00F94A23"/>
    <w:rsid w:val="00F964B7"/>
    <w:rsid w:val="00FA0C9B"/>
    <w:rsid w:val="00FA1A35"/>
    <w:rsid w:val="00FA4ADB"/>
    <w:rsid w:val="00FB3C26"/>
    <w:rsid w:val="00FB6EBE"/>
    <w:rsid w:val="00FB71A5"/>
    <w:rsid w:val="00FB79EA"/>
    <w:rsid w:val="00FD03FB"/>
    <w:rsid w:val="00FD6014"/>
    <w:rsid w:val="00FE0F97"/>
    <w:rsid w:val="00FE5FB6"/>
    <w:rsid w:val="00FF36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0ED97D"/>
  <w15:chartTrackingRefBased/>
  <w15:docId w15:val="{B36BD282-ECE6-402C-B3B0-55E0BBE77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661EA"/>
    <w:pPr>
      <w:spacing w:after="0" w:line="360" w:lineRule="auto"/>
    </w:pPr>
    <w:rPr>
      <w:rFonts w:ascii="QuayItcTBoo" w:eastAsia="Times New Roman" w:hAnsi="QuayItcTBoo" w:cs="Times New Roman"/>
      <w:szCs w:val="24"/>
      <w:lang w:eastAsia="de-DE"/>
    </w:rPr>
  </w:style>
  <w:style w:type="paragraph" w:styleId="berschrift3">
    <w:name w:val="heading 3"/>
    <w:basedOn w:val="Standard"/>
    <w:link w:val="berschrift3Zchn"/>
    <w:uiPriority w:val="9"/>
    <w:qFormat/>
    <w:rsid w:val="00D661EA"/>
    <w:pPr>
      <w:spacing w:before="100" w:beforeAutospacing="1" w:after="100" w:afterAutospacing="1" w:line="240" w:lineRule="auto"/>
      <w:outlineLvl w:val="2"/>
    </w:pPr>
    <w:rPr>
      <w:rFonts w:ascii="Times New Roman" w:hAnsi="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D661EA"/>
    <w:rPr>
      <w:rFonts w:ascii="Times New Roman" w:eastAsia="Times New Roman" w:hAnsi="Times New Roman" w:cs="Times New Roman"/>
      <w:b/>
      <w:bCs/>
      <w:sz w:val="27"/>
      <w:szCs w:val="27"/>
      <w:lang w:eastAsia="de-DE"/>
    </w:rPr>
  </w:style>
  <w:style w:type="paragraph" w:styleId="Kopfzeile">
    <w:name w:val="header"/>
    <w:basedOn w:val="Standard"/>
    <w:link w:val="KopfzeileZchn"/>
    <w:uiPriority w:val="99"/>
    <w:unhideWhenUsed/>
    <w:rsid w:val="001D118D"/>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D118D"/>
    <w:rPr>
      <w:rFonts w:ascii="QuayItcTBoo" w:eastAsia="Times New Roman" w:hAnsi="QuayItcTBoo" w:cs="Times New Roman"/>
      <w:szCs w:val="24"/>
      <w:lang w:eastAsia="de-DE"/>
    </w:rPr>
  </w:style>
  <w:style w:type="paragraph" w:styleId="Fuzeile">
    <w:name w:val="footer"/>
    <w:basedOn w:val="Standard"/>
    <w:link w:val="FuzeileZchn"/>
    <w:uiPriority w:val="99"/>
    <w:unhideWhenUsed/>
    <w:rsid w:val="001D118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D118D"/>
    <w:rPr>
      <w:rFonts w:ascii="QuayItcTBoo" w:eastAsia="Times New Roman" w:hAnsi="QuayItcTBoo" w:cs="Times New Roman"/>
      <w:szCs w:val="24"/>
      <w:lang w:eastAsia="de-DE"/>
    </w:rPr>
  </w:style>
  <w:style w:type="character" w:styleId="Hyperlink">
    <w:name w:val="Hyperlink"/>
    <w:basedOn w:val="Absatz-Standardschriftart"/>
    <w:uiPriority w:val="99"/>
    <w:unhideWhenUsed/>
    <w:rsid w:val="00EB3972"/>
    <w:rPr>
      <w:color w:val="0000FF"/>
      <w:u w:val="single"/>
    </w:rPr>
  </w:style>
  <w:style w:type="paragraph" w:styleId="StandardWeb">
    <w:name w:val="Normal (Web)"/>
    <w:basedOn w:val="Standard"/>
    <w:uiPriority w:val="99"/>
    <w:unhideWhenUsed/>
    <w:rsid w:val="00EB3972"/>
    <w:pPr>
      <w:spacing w:before="100" w:beforeAutospacing="1" w:after="100" w:afterAutospacing="1" w:line="240" w:lineRule="auto"/>
    </w:pPr>
    <w:rPr>
      <w:rFonts w:ascii="Times New Roman" w:hAnsi="Times New Roman"/>
      <w:sz w:val="24"/>
    </w:rPr>
  </w:style>
  <w:style w:type="paragraph" w:styleId="Kommentartext">
    <w:name w:val="annotation text"/>
    <w:basedOn w:val="Standard"/>
    <w:link w:val="KommentartextZchn"/>
    <w:uiPriority w:val="99"/>
    <w:unhideWhenUsed/>
    <w:rsid w:val="00EB3972"/>
    <w:pPr>
      <w:spacing w:after="160" w:line="240" w:lineRule="auto"/>
    </w:pPr>
    <w:rPr>
      <w:rFonts w:asciiTheme="minorHAnsi" w:eastAsiaTheme="minorHAnsi" w:hAnsiTheme="minorHAnsi" w:cstheme="minorBidi"/>
      <w:sz w:val="20"/>
      <w:szCs w:val="20"/>
      <w:lang w:eastAsia="en-US"/>
    </w:rPr>
  </w:style>
  <w:style w:type="character" w:customStyle="1" w:styleId="KommentartextZchn">
    <w:name w:val="Kommentartext Zchn"/>
    <w:basedOn w:val="Absatz-Standardschriftart"/>
    <w:link w:val="Kommentartext"/>
    <w:uiPriority w:val="99"/>
    <w:rsid w:val="00EB3972"/>
    <w:rPr>
      <w:sz w:val="20"/>
      <w:szCs w:val="20"/>
    </w:rPr>
  </w:style>
  <w:style w:type="paragraph" w:customStyle="1" w:styleId="Default">
    <w:name w:val="Default"/>
    <w:rsid w:val="00EB3972"/>
    <w:pPr>
      <w:autoSpaceDE w:val="0"/>
      <w:autoSpaceDN w:val="0"/>
      <w:adjustRightInd w:val="0"/>
      <w:spacing w:after="0" w:line="240" w:lineRule="auto"/>
    </w:pPr>
    <w:rPr>
      <w:rFonts w:ascii="ClanOT-Book" w:hAnsi="ClanOT-Book" w:cs="ClanOT-Book"/>
      <w:color w:val="000000"/>
      <w:sz w:val="24"/>
      <w:szCs w:val="24"/>
    </w:rPr>
  </w:style>
  <w:style w:type="character" w:styleId="Kommentarzeichen">
    <w:name w:val="annotation reference"/>
    <w:basedOn w:val="Absatz-Standardschriftart"/>
    <w:uiPriority w:val="99"/>
    <w:semiHidden/>
    <w:unhideWhenUsed/>
    <w:rsid w:val="00EB3972"/>
    <w:rPr>
      <w:sz w:val="16"/>
      <w:szCs w:val="16"/>
    </w:rPr>
  </w:style>
  <w:style w:type="character" w:styleId="Fett">
    <w:name w:val="Strong"/>
    <w:basedOn w:val="Absatz-Standardschriftart"/>
    <w:uiPriority w:val="22"/>
    <w:qFormat/>
    <w:rsid w:val="00EB3972"/>
    <w:rPr>
      <w:b/>
      <w:bCs/>
    </w:rPr>
  </w:style>
  <w:style w:type="character" w:customStyle="1" w:styleId="NichtaufgelsteErwhnung1">
    <w:name w:val="Nicht aufgelöste Erwähnung1"/>
    <w:basedOn w:val="Absatz-Standardschriftart"/>
    <w:uiPriority w:val="99"/>
    <w:semiHidden/>
    <w:unhideWhenUsed/>
    <w:rsid w:val="00240C59"/>
    <w:rPr>
      <w:color w:val="605E5C"/>
      <w:shd w:val="clear" w:color="auto" w:fill="E1DFDD"/>
    </w:rPr>
  </w:style>
  <w:style w:type="paragraph" w:styleId="Kommentarthema">
    <w:name w:val="annotation subject"/>
    <w:basedOn w:val="Kommentartext"/>
    <w:next w:val="Kommentartext"/>
    <w:link w:val="KommentarthemaZchn"/>
    <w:uiPriority w:val="99"/>
    <w:semiHidden/>
    <w:unhideWhenUsed/>
    <w:rsid w:val="00125DAB"/>
    <w:pPr>
      <w:spacing w:after="0"/>
    </w:pPr>
    <w:rPr>
      <w:rFonts w:ascii="QuayItcTBoo" w:eastAsia="Times New Roman" w:hAnsi="QuayItcTBoo" w:cs="Times New Roman"/>
      <w:b/>
      <w:bCs/>
      <w:lang w:eastAsia="de-DE"/>
    </w:rPr>
  </w:style>
  <w:style w:type="character" w:customStyle="1" w:styleId="KommentarthemaZchn">
    <w:name w:val="Kommentarthema Zchn"/>
    <w:basedOn w:val="KommentartextZchn"/>
    <w:link w:val="Kommentarthema"/>
    <w:uiPriority w:val="99"/>
    <w:semiHidden/>
    <w:rsid w:val="00125DAB"/>
    <w:rPr>
      <w:rFonts w:ascii="QuayItcTBoo" w:eastAsia="Times New Roman" w:hAnsi="QuayItcTBoo" w:cs="Times New Roman"/>
      <w:b/>
      <w:bCs/>
      <w:sz w:val="20"/>
      <w:szCs w:val="20"/>
      <w:lang w:eastAsia="de-DE"/>
    </w:rPr>
  </w:style>
  <w:style w:type="paragraph" w:styleId="Sprechblasentext">
    <w:name w:val="Balloon Text"/>
    <w:basedOn w:val="Standard"/>
    <w:link w:val="SprechblasentextZchn"/>
    <w:uiPriority w:val="99"/>
    <w:semiHidden/>
    <w:unhideWhenUsed/>
    <w:rsid w:val="000119A0"/>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119A0"/>
    <w:rPr>
      <w:rFonts w:ascii="Segoe UI" w:eastAsia="Times New Roman" w:hAnsi="Segoe UI" w:cs="Segoe UI"/>
      <w:sz w:val="18"/>
      <w:szCs w:val="18"/>
      <w:lang w:eastAsia="de-DE"/>
    </w:rPr>
  </w:style>
  <w:style w:type="paragraph" w:styleId="berarbeitung">
    <w:name w:val="Revision"/>
    <w:hidden/>
    <w:uiPriority w:val="99"/>
    <w:semiHidden/>
    <w:rsid w:val="00894D44"/>
    <w:pPr>
      <w:spacing w:after="0" w:line="240" w:lineRule="auto"/>
    </w:pPr>
    <w:rPr>
      <w:rFonts w:ascii="QuayItcTBoo" w:eastAsia="Times New Roman" w:hAnsi="QuayItcTBoo" w:cs="Times New Roman"/>
      <w:szCs w:val="24"/>
      <w:lang w:eastAsia="de-DE"/>
    </w:rPr>
  </w:style>
  <w:style w:type="character" w:styleId="NichtaufgelsteErwhnung">
    <w:name w:val="Unresolved Mention"/>
    <w:basedOn w:val="Absatz-Standardschriftart"/>
    <w:uiPriority w:val="99"/>
    <w:semiHidden/>
    <w:unhideWhenUsed/>
    <w:rsid w:val="009F44EC"/>
    <w:rPr>
      <w:color w:val="605E5C"/>
      <w:shd w:val="clear" w:color="auto" w:fill="E1DFDD"/>
    </w:rPr>
  </w:style>
  <w:style w:type="character" w:customStyle="1" w:styleId="markedcontent">
    <w:name w:val="markedcontent"/>
    <w:basedOn w:val="Absatz-Standardschriftart"/>
    <w:rsid w:val="00E7588C"/>
  </w:style>
  <w:style w:type="character" w:customStyle="1" w:styleId="normaltextrun">
    <w:name w:val="normaltextrun"/>
    <w:basedOn w:val="Absatz-Standardschriftart"/>
    <w:rsid w:val="000615D7"/>
  </w:style>
  <w:style w:type="character" w:customStyle="1" w:styleId="eop">
    <w:name w:val="eop"/>
    <w:basedOn w:val="Absatz-Standardschriftart"/>
    <w:rsid w:val="000615D7"/>
  </w:style>
  <w:style w:type="paragraph" w:customStyle="1" w:styleId="paragraph">
    <w:name w:val="paragraph"/>
    <w:basedOn w:val="Standard"/>
    <w:rsid w:val="00236021"/>
    <w:pPr>
      <w:spacing w:before="100" w:beforeAutospacing="1" w:after="100" w:afterAutospacing="1" w:line="240" w:lineRule="auto"/>
    </w:pPr>
    <w:rPr>
      <w:rFonts w:ascii="Times New Roman" w:hAnsi="Times New Roman"/>
      <w:sz w:val="24"/>
    </w:rPr>
  </w:style>
  <w:style w:type="paragraph" w:styleId="Listenabsatz">
    <w:name w:val="List Paragraph"/>
    <w:basedOn w:val="Standard"/>
    <w:uiPriority w:val="34"/>
    <w:qFormat/>
    <w:rsid w:val="00B75AC5"/>
    <w:pPr>
      <w:spacing w:after="160" w:line="259" w:lineRule="auto"/>
      <w:ind w:left="720"/>
      <w:contextualSpacing/>
    </w:pPr>
    <w:rPr>
      <w:rFonts w:asciiTheme="minorHAnsi" w:eastAsiaTheme="minorHAnsi" w:hAnsiTheme="minorHAnsi" w:cstheme="minorBidi"/>
      <w:kern w:val="2"/>
      <w:szCs w:val="2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796589">
      <w:bodyDiv w:val="1"/>
      <w:marLeft w:val="0"/>
      <w:marRight w:val="0"/>
      <w:marTop w:val="0"/>
      <w:marBottom w:val="0"/>
      <w:divBdr>
        <w:top w:val="none" w:sz="0" w:space="0" w:color="auto"/>
        <w:left w:val="none" w:sz="0" w:space="0" w:color="auto"/>
        <w:bottom w:val="none" w:sz="0" w:space="0" w:color="auto"/>
        <w:right w:val="none" w:sz="0" w:space="0" w:color="auto"/>
      </w:divBdr>
      <w:divsChild>
        <w:div w:id="1572080191">
          <w:marLeft w:val="0"/>
          <w:marRight w:val="0"/>
          <w:marTop w:val="0"/>
          <w:marBottom w:val="0"/>
          <w:divBdr>
            <w:top w:val="none" w:sz="0" w:space="0" w:color="auto"/>
            <w:left w:val="none" w:sz="0" w:space="0" w:color="auto"/>
            <w:bottom w:val="none" w:sz="0" w:space="0" w:color="auto"/>
            <w:right w:val="none" w:sz="0" w:space="0" w:color="auto"/>
          </w:divBdr>
        </w:div>
        <w:div w:id="302470687">
          <w:marLeft w:val="0"/>
          <w:marRight w:val="0"/>
          <w:marTop w:val="0"/>
          <w:marBottom w:val="0"/>
          <w:divBdr>
            <w:top w:val="none" w:sz="0" w:space="0" w:color="auto"/>
            <w:left w:val="none" w:sz="0" w:space="0" w:color="auto"/>
            <w:bottom w:val="none" w:sz="0" w:space="0" w:color="auto"/>
            <w:right w:val="none" w:sz="0" w:space="0" w:color="auto"/>
          </w:divBdr>
        </w:div>
      </w:divsChild>
    </w:div>
    <w:div w:id="125703163">
      <w:bodyDiv w:val="1"/>
      <w:marLeft w:val="0"/>
      <w:marRight w:val="0"/>
      <w:marTop w:val="0"/>
      <w:marBottom w:val="0"/>
      <w:divBdr>
        <w:top w:val="none" w:sz="0" w:space="0" w:color="auto"/>
        <w:left w:val="none" w:sz="0" w:space="0" w:color="auto"/>
        <w:bottom w:val="none" w:sz="0" w:space="0" w:color="auto"/>
        <w:right w:val="none" w:sz="0" w:space="0" w:color="auto"/>
      </w:divBdr>
      <w:divsChild>
        <w:div w:id="257637437">
          <w:marLeft w:val="0"/>
          <w:marRight w:val="0"/>
          <w:marTop w:val="0"/>
          <w:marBottom w:val="0"/>
          <w:divBdr>
            <w:top w:val="none" w:sz="0" w:space="0" w:color="auto"/>
            <w:left w:val="none" w:sz="0" w:space="0" w:color="auto"/>
            <w:bottom w:val="none" w:sz="0" w:space="0" w:color="auto"/>
            <w:right w:val="none" w:sz="0" w:space="0" w:color="auto"/>
          </w:divBdr>
        </w:div>
        <w:div w:id="152912150">
          <w:marLeft w:val="0"/>
          <w:marRight w:val="0"/>
          <w:marTop w:val="0"/>
          <w:marBottom w:val="0"/>
          <w:divBdr>
            <w:top w:val="none" w:sz="0" w:space="0" w:color="auto"/>
            <w:left w:val="none" w:sz="0" w:space="0" w:color="auto"/>
            <w:bottom w:val="none" w:sz="0" w:space="0" w:color="auto"/>
            <w:right w:val="none" w:sz="0" w:space="0" w:color="auto"/>
          </w:divBdr>
        </w:div>
      </w:divsChild>
    </w:div>
    <w:div w:id="129909701">
      <w:bodyDiv w:val="1"/>
      <w:marLeft w:val="0"/>
      <w:marRight w:val="0"/>
      <w:marTop w:val="0"/>
      <w:marBottom w:val="0"/>
      <w:divBdr>
        <w:top w:val="none" w:sz="0" w:space="0" w:color="auto"/>
        <w:left w:val="none" w:sz="0" w:space="0" w:color="auto"/>
        <w:bottom w:val="none" w:sz="0" w:space="0" w:color="auto"/>
        <w:right w:val="none" w:sz="0" w:space="0" w:color="auto"/>
      </w:divBdr>
    </w:div>
    <w:div w:id="251012967">
      <w:bodyDiv w:val="1"/>
      <w:marLeft w:val="0"/>
      <w:marRight w:val="0"/>
      <w:marTop w:val="0"/>
      <w:marBottom w:val="0"/>
      <w:divBdr>
        <w:top w:val="none" w:sz="0" w:space="0" w:color="auto"/>
        <w:left w:val="none" w:sz="0" w:space="0" w:color="auto"/>
        <w:bottom w:val="none" w:sz="0" w:space="0" w:color="auto"/>
        <w:right w:val="none" w:sz="0" w:space="0" w:color="auto"/>
      </w:divBdr>
    </w:div>
    <w:div w:id="501556246">
      <w:bodyDiv w:val="1"/>
      <w:marLeft w:val="0"/>
      <w:marRight w:val="0"/>
      <w:marTop w:val="0"/>
      <w:marBottom w:val="0"/>
      <w:divBdr>
        <w:top w:val="none" w:sz="0" w:space="0" w:color="auto"/>
        <w:left w:val="none" w:sz="0" w:space="0" w:color="auto"/>
        <w:bottom w:val="none" w:sz="0" w:space="0" w:color="auto"/>
        <w:right w:val="none" w:sz="0" w:space="0" w:color="auto"/>
      </w:divBdr>
    </w:div>
    <w:div w:id="593050731">
      <w:bodyDiv w:val="1"/>
      <w:marLeft w:val="0"/>
      <w:marRight w:val="0"/>
      <w:marTop w:val="0"/>
      <w:marBottom w:val="0"/>
      <w:divBdr>
        <w:top w:val="none" w:sz="0" w:space="0" w:color="auto"/>
        <w:left w:val="none" w:sz="0" w:space="0" w:color="auto"/>
        <w:bottom w:val="none" w:sz="0" w:space="0" w:color="auto"/>
        <w:right w:val="none" w:sz="0" w:space="0" w:color="auto"/>
      </w:divBdr>
    </w:div>
    <w:div w:id="648246144">
      <w:bodyDiv w:val="1"/>
      <w:marLeft w:val="0"/>
      <w:marRight w:val="0"/>
      <w:marTop w:val="0"/>
      <w:marBottom w:val="0"/>
      <w:divBdr>
        <w:top w:val="none" w:sz="0" w:space="0" w:color="auto"/>
        <w:left w:val="none" w:sz="0" w:space="0" w:color="auto"/>
        <w:bottom w:val="none" w:sz="0" w:space="0" w:color="auto"/>
        <w:right w:val="none" w:sz="0" w:space="0" w:color="auto"/>
      </w:divBdr>
    </w:div>
    <w:div w:id="733161400">
      <w:bodyDiv w:val="1"/>
      <w:marLeft w:val="0"/>
      <w:marRight w:val="0"/>
      <w:marTop w:val="0"/>
      <w:marBottom w:val="0"/>
      <w:divBdr>
        <w:top w:val="none" w:sz="0" w:space="0" w:color="auto"/>
        <w:left w:val="none" w:sz="0" w:space="0" w:color="auto"/>
        <w:bottom w:val="none" w:sz="0" w:space="0" w:color="auto"/>
        <w:right w:val="none" w:sz="0" w:space="0" w:color="auto"/>
      </w:divBdr>
    </w:div>
    <w:div w:id="799689186">
      <w:bodyDiv w:val="1"/>
      <w:marLeft w:val="0"/>
      <w:marRight w:val="0"/>
      <w:marTop w:val="0"/>
      <w:marBottom w:val="0"/>
      <w:divBdr>
        <w:top w:val="none" w:sz="0" w:space="0" w:color="auto"/>
        <w:left w:val="none" w:sz="0" w:space="0" w:color="auto"/>
        <w:bottom w:val="none" w:sz="0" w:space="0" w:color="auto"/>
        <w:right w:val="none" w:sz="0" w:space="0" w:color="auto"/>
      </w:divBdr>
    </w:div>
    <w:div w:id="1020088294">
      <w:bodyDiv w:val="1"/>
      <w:marLeft w:val="0"/>
      <w:marRight w:val="0"/>
      <w:marTop w:val="0"/>
      <w:marBottom w:val="0"/>
      <w:divBdr>
        <w:top w:val="none" w:sz="0" w:space="0" w:color="auto"/>
        <w:left w:val="none" w:sz="0" w:space="0" w:color="auto"/>
        <w:bottom w:val="none" w:sz="0" w:space="0" w:color="auto"/>
        <w:right w:val="none" w:sz="0" w:space="0" w:color="auto"/>
      </w:divBdr>
    </w:div>
    <w:div w:id="1098213303">
      <w:bodyDiv w:val="1"/>
      <w:marLeft w:val="0"/>
      <w:marRight w:val="0"/>
      <w:marTop w:val="0"/>
      <w:marBottom w:val="0"/>
      <w:divBdr>
        <w:top w:val="none" w:sz="0" w:space="0" w:color="auto"/>
        <w:left w:val="none" w:sz="0" w:space="0" w:color="auto"/>
        <w:bottom w:val="none" w:sz="0" w:space="0" w:color="auto"/>
        <w:right w:val="none" w:sz="0" w:space="0" w:color="auto"/>
      </w:divBdr>
    </w:div>
    <w:div w:id="1312179209">
      <w:bodyDiv w:val="1"/>
      <w:marLeft w:val="0"/>
      <w:marRight w:val="0"/>
      <w:marTop w:val="0"/>
      <w:marBottom w:val="0"/>
      <w:divBdr>
        <w:top w:val="none" w:sz="0" w:space="0" w:color="auto"/>
        <w:left w:val="none" w:sz="0" w:space="0" w:color="auto"/>
        <w:bottom w:val="none" w:sz="0" w:space="0" w:color="auto"/>
        <w:right w:val="none" w:sz="0" w:space="0" w:color="auto"/>
      </w:divBdr>
    </w:div>
    <w:div w:id="1369455696">
      <w:bodyDiv w:val="1"/>
      <w:marLeft w:val="0"/>
      <w:marRight w:val="0"/>
      <w:marTop w:val="0"/>
      <w:marBottom w:val="0"/>
      <w:divBdr>
        <w:top w:val="none" w:sz="0" w:space="0" w:color="auto"/>
        <w:left w:val="none" w:sz="0" w:space="0" w:color="auto"/>
        <w:bottom w:val="none" w:sz="0" w:space="0" w:color="auto"/>
        <w:right w:val="none" w:sz="0" w:space="0" w:color="auto"/>
      </w:divBdr>
    </w:div>
    <w:div w:id="1397123649">
      <w:bodyDiv w:val="1"/>
      <w:marLeft w:val="0"/>
      <w:marRight w:val="0"/>
      <w:marTop w:val="0"/>
      <w:marBottom w:val="0"/>
      <w:divBdr>
        <w:top w:val="none" w:sz="0" w:space="0" w:color="auto"/>
        <w:left w:val="none" w:sz="0" w:space="0" w:color="auto"/>
        <w:bottom w:val="none" w:sz="0" w:space="0" w:color="auto"/>
        <w:right w:val="none" w:sz="0" w:space="0" w:color="auto"/>
      </w:divBdr>
    </w:div>
    <w:div w:id="1550260757">
      <w:bodyDiv w:val="1"/>
      <w:marLeft w:val="0"/>
      <w:marRight w:val="0"/>
      <w:marTop w:val="0"/>
      <w:marBottom w:val="0"/>
      <w:divBdr>
        <w:top w:val="none" w:sz="0" w:space="0" w:color="auto"/>
        <w:left w:val="none" w:sz="0" w:space="0" w:color="auto"/>
        <w:bottom w:val="none" w:sz="0" w:space="0" w:color="auto"/>
        <w:right w:val="none" w:sz="0" w:space="0" w:color="auto"/>
      </w:divBdr>
      <w:divsChild>
        <w:div w:id="2144612141">
          <w:marLeft w:val="0"/>
          <w:marRight w:val="0"/>
          <w:marTop w:val="0"/>
          <w:marBottom w:val="0"/>
          <w:divBdr>
            <w:top w:val="none" w:sz="0" w:space="0" w:color="auto"/>
            <w:left w:val="none" w:sz="0" w:space="0" w:color="auto"/>
            <w:bottom w:val="none" w:sz="0" w:space="0" w:color="auto"/>
            <w:right w:val="none" w:sz="0" w:space="0" w:color="auto"/>
          </w:divBdr>
        </w:div>
        <w:div w:id="1711105143">
          <w:marLeft w:val="0"/>
          <w:marRight w:val="0"/>
          <w:marTop w:val="0"/>
          <w:marBottom w:val="0"/>
          <w:divBdr>
            <w:top w:val="none" w:sz="0" w:space="0" w:color="auto"/>
            <w:left w:val="none" w:sz="0" w:space="0" w:color="auto"/>
            <w:bottom w:val="none" w:sz="0" w:space="0" w:color="auto"/>
            <w:right w:val="none" w:sz="0" w:space="0" w:color="auto"/>
          </w:divBdr>
        </w:div>
      </w:divsChild>
    </w:div>
    <w:div w:id="1571847905">
      <w:bodyDiv w:val="1"/>
      <w:marLeft w:val="0"/>
      <w:marRight w:val="0"/>
      <w:marTop w:val="0"/>
      <w:marBottom w:val="0"/>
      <w:divBdr>
        <w:top w:val="none" w:sz="0" w:space="0" w:color="auto"/>
        <w:left w:val="none" w:sz="0" w:space="0" w:color="auto"/>
        <w:bottom w:val="none" w:sz="0" w:space="0" w:color="auto"/>
        <w:right w:val="none" w:sz="0" w:space="0" w:color="auto"/>
      </w:divBdr>
    </w:div>
    <w:div w:id="1580938987">
      <w:bodyDiv w:val="1"/>
      <w:marLeft w:val="0"/>
      <w:marRight w:val="0"/>
      <w:marTop w:val="0"/>
      <w:marBottom w:val="0"/>
      <w:divBdr>
        <w:top w:val="none" w:sz="0" w:space="0" w:color="auto"/>
        <w:left w:val="none" w:sz="0" w:space="0" w:color="auto"/>
        <w:bottom w:val="none" w:sz="0" w:space="0" w:color="auto"/>
        <w:right w:val="none" w:sz="0" w:space="0" w:color="auto"/>
      </w:divBdr>
    </w:div>
    <w:div w:id="1596284230">
      <w:bodyDiv w:val="1"/>
      <w:marLeft w:val="0"/>
      <w:marRight w:val="0"/>
      <w:marTop w:val="0"/>
      <w:marBottom w:val="0"/>
      <w:divBdr>
        <w:top w:val="none" w:sz="0" w:space="0" w:color="auto"/>
        <w:left w:val="none" w:sz="0" w:space="0" w:color="auto"/>
        <w:bottom w:val="none" w:sz="0" w:space="0" w:color="auto"/>
        <w:right w:val="none" w:sz="0" w:space="0" w:color="auto"/>
      </w:divBdr>
    </w:div>
    <w:div w:id="1823036827">
      <w:bodyDiv w:val="1"/>
      <w:marLeft w:val="0"/>
      <w:marRight w:val="0"/>
      <w:marTop w:val="0"/>
      <w:marBottom w:val="0"/>
      <w:divBdr>
        <w:top w:val="none" w:sz="0" w:space="0" w:color="auto"/>
        <w:left w:val="none" w:sz="0" w:space="0" w:color="auto"/>
        <w:bottom w:val="none" w:sz="0" w:space="0" w:color="auto"/>
        <w:right w:val="none" w:sz="0" w:space="0" w:color="auto"/>
      </w:divBdr>
    </w:div>
    <w:div w:id="1898978351">
      <w:bodyDiv w:val="1"/>
      <w:marLeft w:val="0"/>
      <w:marRight w:val="0"/>
      <w:marTop w:val="0"/>
      <w:marBottom w:val="0"/>
      <w:divBdr>
        <w:top w:val="none" w:sz="0" w:space="0" w:color="auto"/>
        <w:left w:val="none" w:sz="0" w:space="0" w:color="auto"/>
        <w:bottom w:val="none" w:sz="0" w:space="0" w:color="auto"/>
        <w:right w:val="none" w:sz="0" w:space="0" w:color="auto"/>
      </w:divBdr>
    </w:div>
    <w:div w:id="1996182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Users\s.boehringer\AppData\Local\Microsoft\Windows\INetCache\Content.Outlook\E8D3M60S\s.boehringer@bmb-consult.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mh.d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0638978-d130-48da-85cb-7e57c3606cac" xsi:nil="true"/>
    <lcf76f155ced4ddcb4097134ff3c332f xmlns="39e0115f-cdd0-445a-9af4-685cd6bb2419">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ABF6F9E4098FA24FA228877026888409" ma:contentTypeVersion="17" ma:contentTypeDescription="Ein neues Dokument erstellen." ma:contentTypeScope="" ma:versionID="326a5e4db465895257886630e3b3d1ee">
  <xsd:schema xmlns:xsd="http://www.w3.org/2001/XMLSchema" xmlns:xs="http://www.w3.org/2001/XMLSchema" xmlns:p="http://schemas.microsoft.com/office/2006/metadata/properties" xmlns:ns2="39e0115f-cdd0-445a-9af4-685cd6bb2419" xmlns:ns3="c0638978-d130-48da-85cb-7e57c3606cac" targetNamespace="http://schemas.microsoft.com/office/2006/metadata/properties" ma:root="true" ma:fieldsID="e373a0376306649ec77ca039f1415049" ns2:_="" ns3:_="">
    <xsd:import namespace="39e0115f-cdd0-445a-9af4-685cd6bb2419"/>
    <xsd:import namespace="c0638978-d130-48da-85cb-7e57c3606ca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e0115f-cdd0-445a-9af4-685cd6bb2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206d89f0-20fd-4f65-b2a7-88aca593fb78"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638978-d130-48da-85cb-7e57c3606ca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0efe74d-675f-4920-8437-96d31c149be5}" ma:internalName="TaxCatchAll" ma:showField="CatchAllData" ma:web="c0638978-d130-48da-85cb-7e57c3606cac">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189F75-C452-4715-A153-ACF501942CE7}">
  <ds:schemaRefs>
    <ds:schemaRef ds:uri="http://schemas.microsoft.com/office/2006/metadata/properties"/>
    <ds:schemaRef ds:uri="http://schemas.microsoft.com/office/infopath/2007/PartnerControls"/>
    <ds:schemaRef ds:uri="c0638978-d130-48da-85cb-7e57c3606cac"/>
    <ds:schemaRef ds:uri="39e0115f-cdd0-445a-9af4-685cd6bb2419"/>
  </ds:schemaRefs>
</ds:datastoreItem>
</file>

<file path=customXml/itemProps2.xml><?xml version="1.0" encoding="utf-8"?>
<ds:datastoreItem xmlns:ds="http://schemas.openxmlformats.org/officeDocument/2006/customXml" ds:itemID="{6CE8C262-71CF-4E02-9289-7455A5A4A835}">
  <ds:schemaRefs>
    <ds:schemaRef ds:uri="http://schemas.openxmlformats.org/officeDocument/2006/bibliography"/>
  </ds:schemaRefs>
</ds:datastoreItem>
</file>

<file path=customXml/itemProps3.xml><?xml version="1.0" encoding="utf-8"?>
<ds:datastoreItem xmlns:ds="http://schemas.openxmlformats.org/officeDocument/2006/customXml" ds:itemID="{DCCDB37B-B554-4204-9548-801297753AB1}">
  <ds:schemaRefs>
    <ds:schemaRef ds:uri="http://schemas.microsoft.com/sharepoint/v3/contenttype/forms"/>
  </ds:schemaRefs>
</ds:datastoreItem>
</file>

<file path=customXml/itemProps4.xml><?xml version="1.0" encoding="utf-8"?>
<ds:datastoreItem xmlns:ds="http://schemas.openxmlformats.org/officeDocument/2006/customXml" ds:itemID="{613E39E6-2530-49E7-8DFA-DCDD0DCB67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e0115f-cdd0-445a-9af4-685cd6bb2419"/>
    <ds:schemaRef ds:uri="c0638978-d130-48da-85cb-7e57c3606c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958</Words>
  <Characters>5466</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GMH Systems GmbH</Company>
  <LinksUpToDate>false</LinksUpToDate>
  <CharactersWithSpaces>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 Marcus</dc:creator>
  <cp:keywords/>
  <dc:description/>
  <cp:lastModifiedBy>Tegeler, Luise</cp:lastModifiedBy>
  <cp:revision>14</cp:revision>
  <cp:lastPrinted>2024-08-15T05:12:00Z</cp:lastPrinted>
  <dcterms:created xsi:type="dcterms:W3CDTF">2024-08-19T13:38:00Z</dcterms:created>
  <dcterms:modified xsi:type="dcterms:W3CDTF">2024-08-22T09:08:00Z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0x010100ABF6F9E4098FA24FA228877026888409</vt:lpwstr>
  </property>
  <property fmtid="{D5CDD505-2E9C-101B-9397-08002B2CF9AE}" pid="3" name="Order">
    <vt:r8>1991600</vt:r8>
  </property>
  <property fmtid="{D5CDD505-2E9C-101B-9397-08002B2CF9AE}" pid="4" name="MediaServiceImageTags">
    <vt:lpwstr/>
  </property>
</Properties>
</file>